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="SimSun" w:hAnsi="Arial" w:cs="Arial"/>
          <w:color w:val="auto"/>
          <w:kern w:val="3"/>
          <w:sz w:val="22"/>
          <w:szCs w:val="22"/>
          <w:lang w:eastAsia="zh-CN" w:bidi="hi-IN"/>
        </w:rPr>
        <w:id w:val="98897933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47CF4CF" w14:textId="77777777" w:rsidR="00562A12" w:rsidRPr="001D452E" w:rsidRDefault="00562A12" w:rsidP="00562A12">
          <w:pPr>
            <w:pStyle w:val="Nadpisobsahu"/>
            <w:keepNext w:val="0"/>
            <w:keepLines w:val="0"/>
            <w:widowControl w:val="0"/>
            <w:spacing w:before="0" w:line="300" w:lineRule="auto"/>
            <w:rPr>
              <w:rFonts w:ascii="Arial" w:hAnsi="Arial" w:cs="Arial"/>
              <w:b/>
              <w:color w:val="auto"/>
            </w:rPr>
          </w:pPr>
          <w:r w:rsidRPr="001D452E">
            <w:rPr>
              <w:rFonts w:ascii="Arial" w:hAnsi="Arial" w:cs="Arial"/>
              <w:b/>
              <w:color w:val="auto"/>
            </w:rPr>
            <w:t>Obsah:</w:t>
          </w:r>
        </w:p>
        <w:p w14:paraId="48C86C69" w14:textId="77777777" w:rsidR="00562A12" w:rsidRPr="001D452E" w:rsidRDefault="00562A12" w:rsidP="00562A12">
          <w:pPr>
            <w:pStyle w:val="Obsah1"/>
            <w:suppressAutoHyphens w:val="0"/>
            <w:spacing w:line="300" w:lineRule="auto"/>
          </w:pPr>
        </w:p>
        <w:p w14:paraId="07D6E582" w14:textId="43EFA323" w:rsidR="005E6BA2" w:rsidRDefault="00562A12">
          <w:pPr>
            <w:pStyle w:val="Obsah1"/>
            <w:rPr>
              <w:rFonts w:asciiTheme="minorHAnsi" w:eastAsiaTheme="minorEastAsia" w:hAnsiTheme="minorHAnsi" w:cstheme="minorBidi"/>
              <w:b w:val="0"/>
              <w:kern w:val="0"/>
              <w:lang w:eastAsia="cs-CZ" w:bidi="ar-SA"/>
            </w:rPr>
          </w:pPr>
          <w:r w:rsidRPr="00843073">
            <w:fldChar w:fldCharType="begin"/>
          </w:r>
          <w:r w:rsidRPr="00843073">
            <w:instrText xml:space="preserve"> TOC \o "1-3" \h \z \u </w:instrText>
          </w:r>
          <w:r w:rsidRPr="00843073">
            <w:fldChar w:fldCharType="separate"/>
          </w:r>
          <w:hyperlink w:anchor="_Toc133409186" w:history="1">
            <w:r w:rsidR="005E6BA2" w:rsidRPr="00903DF4">
              <w:rPr>
                <w:rStyle w:val="Hypertextovodkaz"/>
              </w:rPr>
              <w:t>a)</w:t>
            </w:r>
            <w:r w:rsidR="005E6BA2">
              <w:rPr>
                <w:rFonts w:asciiTheme="minorHAnsi" w:eastAsiaTheme="minorEastAsia" w:hAnsiTheme="minorHAnsi" w:cstheme="minorBidi"/>
                <w:b w:val="0"/>
                <w:kern w:val="0"/>
                <w:lang w:eastAsia="cs-CZ" w:bidi="ar-SA"/>
              </w:rPr>
              <w:tab/>
            </w:r>
            <w:r w:rsidR="005E6BA2" w:rsidRPr="00903DF4">
              <w:rPr>
                <w:rStyle w:val="Hypertextovodkaz"/>
              </w:rPr>
              <w:t>Úvod</w:t>
            </w:r>
            <w:r w:rsidR="005E6BA2">
              <w:rPr>
                <w:webHidden/>
              </w:rPr>
              <w:tab/>
            </w:r>
            <w:r w:rsidR="005E6BA2">
              <w:rPr>
                <w:webHidden/>
              </w:rPr>
              <w:fldChar w:fldCharType="begin"/>
            </w:r>
            <w:r w:rsidR="005E6BA2">
              <w:rPr>
                <w:webHidden/>
              </w:rPr>
              <w:instrText xml:space="preserve"> PAGEREF _Toc133409186 \h </w:instrText>
            </w:r>
            <w:r w:rsidR="005E6BA2">
              <w:rPr>
                <w:webHidden/>
              </w:rPr>
            </w:r>
            <w:r w:rsidR="005E6BA2">
              <w:rPr>
                <w:webHidden/>
              </w:rPr>
              <w:fldChar w:fldCharType="separate"/>
            </w:r>
            <w:r w:rsidR="005E6BA2">
              <w:rPr>
                <w:webHidden/>
              </w:rPr>
              <w:t>3</w:t>
            </w:r>
            <w:r w:rsidR="005E6BA2">
              <w:rPr>
                <w:webHidden/>
              </w:rPr>
              <w:fldChar w:fldCharType="end"/>
            </w:r>
          </w:hyperlink>
        </w:p>
        <w:p w14:paraId="5A2F55BC" w14:textId="27DF299C" w:rsidR="005E6BA2" w:rsidRDefault="005E6BA2">
          <w:pPr>
            <w:pStyle w:val="Obsah1"/>
            <w:rPr>
              <w:rFonts w:asciiTheme="minorHAnsi" w:eastAsiaTheme="minorEastAsia" w:hAnsiTheme="minorHAnsi" w:cstheme="minorBidi"/>
              <w:b w:val="0"/>
              <w:kern w:val="0"/>
              <w:lang w:eastAsia="cs-CZ" w:bidi="ar-SA"/>
            </w:rPr>
          </w:pPr>
          <w:hyperlink w:anchor="_Toc133409187" w:history="1">
            <w:r w:rsidRPr="00903DF4">
              <w:rPr>
                <w:rStyle w:val="Hypertextovodkaz"/>
              </w:rPr>
              <w:t>b)</w:t>
            </w:r>
            <w:r>
              <w:rPr>
                <w:rFonts w:asciiTheme="minorHAnsi" w:eastAsiaTheme="minorEastAsia" w:hAnsiTheme="minorHAnsi" w:cstheme="minorBidi"/>
                <w:b w:val="0"/>
                <w:kern w:val="0"/>
                <w:lang w:eastAsia="cs-CZ" w:bidi="ar-SA"/>
              </w:rPr>
              <w:tab/>
            </w:r>
            <w:r w:rsidRPr="00903DF4">
              <w:rPr>
                <w:rStyle w:val="Hypertextovodkaz"/>
              </w:rPr>
              <w:t>Výchozí podklady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_Toc133409187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64F8FF43" w14:textId="46705E25" w:rsidR="005E6BA2" w:rsidRDefault="005E6BA2">
          <w:pPr>
            <w:pStyle w:val="Obsah1"/>
            <w:rPr>
              <w:rFonts w:asciiTheme="minorHAnsi" w:eastAsiaTheme="minorEastAsia" w:hAnsiTheme="minorHAnsi" w:cstheme="minorBidi"/>
              <w:b w:val="0"/>
              <w:kern w:val="0"/>
              <w:lang w:eastAsia="cs-CZ" w:bidi="ar-SA"/>
            </w:rPr>
          </w:pPr>
          <w:hyperlink w:anchor="_Toc133409188" w:history="1">
            <w:r w:rsidRPr="00903DF4">
              <w:rPr>
                <w:rStyle w:val="Hypertextovodkaz"/>
              </w:rPr>
              <w:t>c)</w:t>
            </w:r>
            <w:r>
              <w:rPr>
                <w:rFonts w:asciiTheme="minorHAnsi" w:eastAsiaTheme="minorEastAsia" w:hAnsiTheme="minorHAnsi" w:cstheme="minorBidi"/>
                <w:b w:val="0"/>
                <w:kern w:val="0"/>
                <w:lang w:eastAsia="cs-CZ" w:bidi="ar-SA"/>
              </w:rPr>
              <w:tab/>
            </w:r>
            <w:r w:rsidRPr="00903DF4">
              <w:rPr>
                <w:rStyle w:val="Hypertextovodkaz"/>
              </w:rPr>
              <w:t>Zařizovací předměty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_Toc133409188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3F6591BE" w14:textId="0D6584C8" w:rsidR="005E6BA2" w:rsidRDefault="005E6BA2">
          <w:pPr>
            <w:pStyle w:val="Obsah1"/>
            <w:rPr>
              <w:rFonts w:asciiTheme="minorHAnsi" w:eastAsiaTheme="minorEastAsia" w:hAnsiTheme="minorHAnsi" w:cstheme="minorBidi"/>
              <w:b w:val="0"/>
              <w:kern w:val="0"/>
              <w:lang w:eastAsia="cs-CZ" w:bidi="ar-SA"/>
            </w:rPr>
          </w:pPr>
          <w:hyperlink w:anchor="_Toc133409189" w:history="1">
            <w:r w:rsidRPr="00903DF4">
              <w:rPr>
                <w:rStyle w:val="Hypertextovodkaz"/>
              </w:rPr>
              <w:t>d)</w:t>
            </w:r>
            <w:r>
              <w:rPr>
                <w:rFonts w:asciiTheme="minorHAnsi" w:eastAsiaTheme="minorEastAsia" w:hAnsiTheme="minorHAnsi" w:cstheme="minorBidi"/>
                <w:b w:val="0"/>
                <w:kern w:val="0"/>
                <w:lang w:eastAsia="cs-CZ" w:bidi="ar-SA"/>
              </w:rPr>
              <w:tab/>
            </w:r>
            <w:r w:rsidRPr="00903DF4">
              <w:rPr>
                <w:rStyle w:val="Hypertextovodkaz"/>
              </w:rPr>
              <w:t>Vodovod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_Toc133409189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36950F26" w14:textId="42135267" w:rsidR="005E6BA2" w:rsidRPr="005E6BA2" w:rsidRDefault="005E6BA2">
          <w:pPr>
            <w:pStyle w:val="Obsah2"/>
            <w:rPr>
              <w:rFonts w:ascii="Arial" w:eastAsiaTheme="minorEastAsia" w:hAnsi="Arial" w:cs="Arial"/>
              <w:noProof/>
              <w:kern w:val="0"/>
              <w:sz w:val="22"/>
              <w:szCs w:val="22"/>
              <w:lang w:eastAsia="cs-CZ" w:bidi="ar-SA"/>
            </w:rPr>
          </w:pPr>
          <w:hyperlink w:anchor="_Toc133409190" w:history="1">
            <w:r w:rsidRPr="005E6BA2">
              <w:rPr>
                <w:rStyle w:val="Hypertextovodkaz"/>
                <w:rFonts w:ascii="Arial" w:hAnsi="Arial" w:cs="Arial"/>
                <w:b/>
                <w:noProof/>
                <w:sz w:val="22"/>
                <w:szCs w:val="22"/>
              </w:rPr>
              <w:t>d.1)</w:t>
            </w:r>
            <w:r w:rsidRPr="005E6BA2">
              <w:rPr>
                <w:rFonts w:ascii="Arial" w:eastAsiaTheme="minorEastAsia" w:hAnsi="Arial" w:cs="Arial"/>
                <w:noProof/>
                <w:kern w:val="0"/>
                <w:sz w:val="22"/>
                <w:szCs w:val="22"/>
                <w:lang w:eastAsia="cs-CZ" w:bidi="ar-SA"/>
              </w:rPr>
              <w:tab/>
            </w:r>
            <w:r w:rsidRPr="005E6BA2">
              <w:rPr>
                <w:rStyle w:val="Hypertextovodkaz"/>
                <w:rFonts w:ascii="Arial" w:hAnsi="Arial" w:cs="Arial"/>
                <w:b/>
                <w:noProof/>
                <w:sz w:val="22"/>
                <w:szCs w:val="22"/>
              </w:rPr>
              <w:t>Přípojka a rozvody pitné vody</w:t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_Toc133409190 \h </w:instrText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t>4</w:t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F72F894" w14:textId="404334CB" w:rsidR="005E6BA2" w:rsidRPr="005E6BA2" w:rsidRDefault="005E6BA2">
          <w:pPr>
            <w:pStyle w:val="Obsah2"/>
            <w:rPr>
              <w:rFonts w:ascii="Arial" w:eastAsiaTheme="minorEastAsia" w:hAnsi="Arial" w:cs="Arial"/>
              <w:noProof/>
              <w:kern w:val="0"/>
              <w:sz w:val="22"/>
              <w:szCs w:val="22"/>
              <w:lang w:eastAsia="cs-CZ" w:bidi="ar-SA"/>
            </w:rPr>
          </w:pPr>
          <w:hyperlink w:anchor="_Toc133409191" w:history="1">
            <w:r w:rsidRPr="005E6BA2">
              <w:rPr>
                <w:rStyle w:val="Hypertextovodkaz"/>
                <w:rFonts w:ascii="Arial" w:hAnsi="Arial" w:cs="Arial"/>
                <w:b/>
                <w:noProof/>
                <w:sz w:val="22"/>
                <w:szCs w:val="22"/>
              </w:rPr>
              <w:t>d.2)</w:t>
            </w:r>
            <w:r w:rsidRPr="005E6BA2">
              <w:rPr>
                <w:rFonts w:ascii="Arial" w:eastAsiaTheme="minorEastAsia" w:hAnsi="Arial" w:cs="Arial"/>
                <w:noProof/>
                <w:kern w:val="0"/>
                <w:sz w:val="22"/>
                <w:szCs w:val="22"/>
                <w:lang w:eastAsia="cs-CZ" w:bidi="ar-SA"/>
              </w:rPr>
              <w:tab/>
            </w:r>
            <w:r w:rsidRPr="005E6BA2">
              <w:rPr>
                <w:rStyle w:val="Hypertextovodkaz"/>
                <w:rFonts w:ascii="Arial" w:hAnsi="Arial" w:cs="Arial"/>
                <w:b/>
                <w:noProof/>
                <w:sz w:val="22"/>
                <w:szCs w:val="22"/>
              </w:rPr>
              <w:t>Izolace potrubí</w:t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_Toc133409191 \h </w:instrText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t>4</w:t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8B6FC17" w14:textId="5720821B" w:rsidR="005E6BA2" w:rsidRPr="005E6BA2" w:rsidRDefault="005E6BA2">
          <w:pPr>
            <w:pStyle w:val="Obsah2"/>
            <w:rPr>
              <w:rFonts w:ascii="Arial" w:eastAsiaTheme="minorEastAsia" w:hAnsi="Arial" w:cs="Arial"/>
              <w:noProof/>
              <w:kern w:val="0"/>
              <w:sz w:val="22"/>
              <w:szCs w:val="22"/>
              <w:lang w:eastAsia="cs-CZ" w:bidi="ar-SA"/>
            </w:rPr>
          </w:pPr>
          <w:hyperlink w:anchor="_Toc133409192" w:history="1">
            <w:r w:rsidRPr="005E6BA2">
              <w:rPr>
                <w:rStyle w:val="Hypertextovodkaz"/>
                <w:rFonts w:ascii="Arial" w:hAnsi="Arial" w:cs="Arial"/>
                <w:b/>
                <w:noProof/>
                <w:sz w:val="22"/>
                <w:szCs w:val="22"/>
              </w:rPr>
              <w:t>d.3)</w:t>
            </w:r>
            <w:r w:rsidRPr="005E6BA2">
              <w:rPr>
                <w:rFonts w:ascii="Arial" w:eastAsiaTheme="minorEastAsia" w:hAnsi="Arial" w:cs="Arial"/>
                <w:noProof/>
                <w:kern w:val="0"/>
                <w:sz w:val="22"/>
                <w:szCs w:val="22"/>
                <w:lang w:eastAsia="cs-CZ" w:bidi="ar-SA"/>
              </w:rPr>
              <w:tab/>
            </w:r>
            <w:r w:rsidRPr="005E6BA2">
              <w:rPr>
                <w:rStyle w:val="Hypertextovodkaz"/>
                <w:rFonts w:ascii="Arial" w:hAnsi="Arial" w:cs="Arial"/>
                <w:b/>
                <w:noProof/>
                <w:sz w:val="22"/>
                <w:szCs w:val="22"/>
              </w:rPr>
              <w:t>Stanovení potřeby vody</w:t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_Toc133409192 \h </w:instrText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t>4</w:t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EF1CC48" w14:textId="1A866064" w:rsidR="005E6BA2" w:rsidRPr="005E6BA2" w:rsidRDefault="005E6BA2">
          <w:pPr>
            <w:pStyle w:val="Obsah2"/>
            <w:rPr>
              <w:rFonts w:ascii="Arial" w:eastAsiaTheme="minorEastAsia" w:hAnsi="Arial" w:cs="Arial"/>
              <w:noProof/>
              <w:kern w:val="0"/>
              <w:sz w:val="22"/>
              <w:szCs w:val="22"/>
              <w:lang w:eastAsia="cs-CZ" w:bidi="ar-SA"/>
            </w:rPr>
          </w:pPr>
          <w:hyperlink w:anchor="_Toc133409193" w:history="1">
            <w:r w:rsidRPr="005E6BA2">
              <w:rPr>
                <w:rStyle w:val="Hypertextovodkaz"/>
                <w:rFonts w:ascii="Arial" w:hAnsi="Arial" w:cs="Arial"/>
                <w:b/>
                <w:noProof/>
                <w:sz w:val="22"/>
                <w:szCs w:val="22"/>
              </w:rPr>
              <w:t>d.4)</w:t>
            </w:r>
            <w:r w:rsidRPr="005E6BA2">
              <w:rPr>
                <w:rFonts w:ascii="Arial" w:eastAsiaTheme="minorEastAsia" w:hAnsi="Arial" w:cs="Arial"/>
                <w:noProof/>
                <w:kern w:val="0"/>
                <w:sz w:val="22"/>
                <w:szCs w:val="22"/>
                <w:lang w:eastAsia="cs-CZ" w:bidi="ar-SA"/>
              </w:rPr>
              <w:tab/>
            </w:r>
            <w:r w:rsidRPr="005E6BA2">
              <w:rPr>
                <w:rStyle w:val="Hypertextovodkaz"/>
                <w:rFonts w:ascii="Arial" w:hAnsi="Arial" w:cs="Arial"/>
                <w:b/>
                <w:noProof/>
                <w:sz w:val="22"/>
                <w:szCs w:val="22"/>
              </w:rPr>
              <w:t>Výpočet průtoku vody v přívodním potrubí a velikost vodoměru</w:t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_Toc133409193 \h </w:instrText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t>5</w:t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D36BC67" w14:textId="2063C370" w:rsidR="005E6BA2" w:rsidRPr="005E6BA2" w:rsidRDefault="005E6BA2">
          <w:pPr>
            <w:pStyle w:val="Obsah2"/>
            <w:rPr>
              <w:rFonts w:ascii="Arial" w:eastAsiaTheme="minorEastAsia" w:hAnsi="Arial" w:cs="Arial"/>
              <w:noProof/>
              <w:kern w:val="0"/>
              <w:sz w:val="22"/>
              <w:szCs w:val="22"/>
              <w:lang w:eastAsia="cs-CZ" w:bidi="ar-SA"/>
            </w:rPr>
          </w:pPr>
          <w:hyperlink w:anchor="_Toc133409194" w:history="1">
            <w:r w:rsidRPr="005E6BA2">
              <w:rPr>
                <w:rStyle w:val="Hypertextovodkaz"/>
                <w:rFonts w:ascii="Arial" w:hAnsi="Arial" w:cs="Arial"/>
                <w:b/>
                <w:noProof/>
                <w:sz w:val="22"/>
                <w:szCs w:val="22"/>
              </w:rPr>
              <w:t>d.5)</w:t>
            </w:r>
            <w:r w:rsidRPr="005E6BA2">
              <w:rPr>
                <w:rFonts w:ascii="Arial" w:eastAsiaTheme="minorEastAsia" w:hAnsi="Arial" w:cs="Arial"/>
                <w:noProof/>
                <w:kern w:val="0"/>
                <w:sz w:val="22"/>
                <w:szCs w:val="22"/>
                <w:lang w:eastAsia="cs-CZ" w:bidi="ar-SA"/>
              </w:rPr>
              <w:tab/>
            </w:r>
            <w:r w:rsidRPr="005E6BA2">
              <w:rPr>
                <w:rStyle w:val="Hypertextovodkaz"/>
                <w:rFonts w:ascii="Arial" w:hAnsi="Arial" w:cs="Arial"/>
                <w:b/>
                <w:noProof/>
                <w:sz w:val="22"/>
                <w:szCs w:val="22"/>
              </w:rPr>
              <w:t>Ověření dimenze přívodního potrubí</w:t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_Toc133409194 \h </w:instrText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t>6</w:t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7E67185" w14:textId="175B0CDF" w:rsidR="005E6BA2" w:rsidRPr="005E6BA2" w:rsidRDefault="005E6BA2">
          <w:pPr>
            <w:pStyle w:val="Obsah2"/>
            <w:rPr>
              <w:rFonts w:ascii="Arial" w:eastAsiaTheme="minorEastAsia" w:hAnsi="Arial" w:cs="Arial"/>
              <w:noProof/>
              <w:kern w:val="0"/>
              <w:sz w:val="22"/>
              <w:szCs w:val="22"/>
              <w:lang w:eastAsia="cs-CZ" w:bidi="ar-SA"/>
            </w:rPr>
          </w:pPr>
          <w:hyperlink w:anchor="_Toc133409195" w:history="1">
            <w:r w:rsidRPr="005E6BA2">
              <w:rPr>
                <w:rStyle w:val="Hypertextovodkaz"/>
                <w:rFonts w:ascii="Arial" w:hAnsi="Arial" w:cs="Arial"/>
                <w:b/>
                <w:noProof/>
                <w:sz w:val="22"/>
                <w:szCs w:val="22"/>
              </w:rPr>
              <w:t>d.6)</w:t>
            </w:r>
            <w:r w:rsidRPr="005E6BA2">
              <w:rPr>
                <w:rFonts w:ascii="Arial" w:eastAsiaTheme="minorEastAsia" w:hAnsi="Arial" w:cs="Arial"/>
                <w:noProof/>
                <w:kern w:val="0"/>
                <w:sz w:val="22"/>
                <w:szCs w:val="22"/>
                <w:lang w:eastAsia="cs-CZ" w:bidi="ar-SA"/>
              </w:rPr>
              <w:tab/>
            </w:r>
            <w:r w:rsidRPr="005E6BA2">
              <w:rPr>
                <w:rStyle w:val="Hypertextovodkaz"/>
                <w:rFonts w:ascii="Arial" w:hAnsi="Arial" w:cs="Arial"/>
                <w:b/>
                <w:noProof/>
                <w:sz w:val="22"/>
                <w:szCs w:val="22"/>
              </w:rPr>
              <w:t>Ohřev vody</w:t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_Toc133409195 \h </w:instrText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t>6</w:t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E9DB457" w14:textId="59B9DF0E" w:rsidR="005E6BA2" w:rsidRPr="005E6BA2" w:rsidRDefault="005E6BA2">
          <w:pPr>
            <w:pStyle w:val="Obsah2"/>
            <w:rPr>
              <w:rFonts w:ascii="Arial" w:eastAsiaTheme="minorEastAsia" w:hAnsi="Arial" w:cs="Arial"/>
              <w:noProof/>
              <w:kern w:val="0"/>
              <w:sz w:val="22"/>
              <w:szCs w:val="22"/>
              <w:lang w:eastAsia="cs-CZ" w:bidi="ar-SA"/>
            </w:rPr>
          </w:pPr>
          <w:hyperlink w:anchor="_Toc133409196" w:history="1">
            <w:r w:rsidRPr="005E6BA2">
              <w:rPr>
                <w:rStyle w:val="Hypertextovodkaz"/>
                <w:rFonts w:ascii="Arial" w:hAnsi="Arial" w:cs="Arial"/>
                <w:b/>
                <w:noProof/>
                <w:sz w:val="22"/>
                <w:szCs w:val="22"/>
              </w:rPr>
              <w:t>d.7)</w:t>
            </w:r>
            <w:r w:rsidRPr="005E6BA2">
              <w:rPr>
                <w:rFonts w:ascii="Arial" w:eastAsiaTheme="minorEastAsia" w:hAnsi="Arial" w:cs="Arial"/>
                <w:noProof/>
                <w:kern w:val="0"/>
                <w:sz w:val="22"/>
                <w:szCs w:val="22"/>
                <w:lang w:eastAsia="cs-CZ" w:bidi="ar-SA"/>
              </w:rPr>
              <w:tab/>
            </w:r>
            <w:r w:rsidRPr="005E6BA2">
              <w:rPr>
                <w:rStyle w:val="Hypertextovodkaz"/>
                <w:rFonts w:ascii="Arial" w:hAnsi="Arial" w:cs="Arial"/>
                <w:b/>
                <w:noProof/>
                <w:sz w:val="22"/>
                <w:szCs w:val="22"/>
              </w:rPr>
              <w:t>Podmínky uvedení do provozu</w:t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_Toc133409196 \h </w:instrText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t>7</w:t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31C29D8" w14:textId="3CEF0915" w:rsidR="005E6BA2" w:rsidRPr="005E6BA2" w:rsidRDefault="005E6BA2">
          <w:pPr>
            <w:pStyle w:val="Obsah1"/>
            <w:rPr>
              <w:rFonts w:eastAsiaTheme="minorEastAsia"/>
              <w:b w:val="0"/>
              <w:kern w:val="0"/>
              <w:lang w:eastAsia="cs-CZ" w:bidi="ar-SA"/>
            </w:rPr>
          </w:pPr>
          <w:hyperlink w:anchor="_Toc133409197" w:history="1">
            <w:r w:rsidRPr="005E6BA2">
              <w:rPr>
                <w:rStyle w:val="Hypertextovodkaz"/>
              </w:rPr>
              <w:t>e)</w:t>
            </w:r>
            <w:r w:rsidRPr="005E6BA2">
              <w:rPr>
                <w:rFonts w:eastAsiaTheme="minorEastAsia"/>
                <w:b w:val="0"/>
                <w:kern w:val="0"/>
                <w:lang w:eastAsia="cs-CZ" w:bidi="ar-SA"/>
              </w:rPr>
              <w:tab/>
            </w:r>
            <w:r w:rsidRPr="005E6BA2">
              <w:rPr>
                <w:rStyle w:val="Hypertextovodkaz"/>
              </w:rPr>
              <w:t>Kanalizace</w:t>
            </w:r>
            <w:r w:rsidRPr="005E6BA2">
              <w:rPr>
                <w:webHidden/>
              </w:rPr>
              <w:tab/>
            </w:r>
            <w:r w:rsidRPr="005E6BA2">
              <w:rPr>
                <w:webHidden/>
              </w:rPr>
              <w:fldChar w:fldCharType="begin"/>
            </w:r>
            <w:r w:rsidRPr="005E6BA2">
              <w:rPr>
                <w:webHidden/>
              </w:rPr>
              <w:instrText xml:space="preserve"> PAGEREF _Toc133409197 \h </w:instrText>
            </w:r>
            <w:r w:rsidRPr="005E6BA2">
              <w:rPr>
                <w:webHidden/>
              </w:rPr>
            </w:r>
            <w:r w:rsidRPr="005E6BA2">
              <w:rPr>
                <w:webHidden/>
              </w:rPr>
              <w:fldChar w:fldCharType="separate"/>
            </w:r>
            <w:r w:rsidRPr="005E6BA2">
              <w:rPr>
                <w:webHidden/>
              </w:rPr>
              <w:t>7</w:t>
            </w:r>
            <w:r w:rsidRPr="005E6BA2">
              <w:rPr>
                <w:webHidden/>
              </w:rPr>
              <w:fldChar w:fldCharType="end"/>
            </w:r>
          </w:hyperlink>
        </w:p>
        <w:p w14:paraId="1A7E452C" w14:textId="2303C695" w:rsidR="005E6BA2" w:rsidRPr="005E6BA2" w:rsidRDefault="005E6BA2">
          <w:pPr>
            <w:pStyle w:val="Obsah2"/>
            <w:rPr>
              <w:rFonts w:ascii="Arial" w:eastAsiaTheme="minorEastAsia" w:hAnsi="Arial" w:cs="Arial"/>
              <w:noProof/>
              <w:kern w:val="0"/>
              <w:sz w:val="22"/>
              <w:szCs w:val="22"/>
              <w:lang w:eastAsia="cs-CZ" w:bidi="ar-SA"/>
            </w:rPr>
          </w:pPr>
          <w:hyperlink w:anchor="_Toc133409198" w:history="1">
            <w:r w:rsidRPr="005E6BA2">
              <w:rPr>
                <w:rStyle w:val="Hypertextovodkaz"/>
                <w:rFonts w:ascii="Arial" w:hAnsi="Arial" w:cs="Arial"/>
                <w:b/>
                <w:noProof/>
                <w:sz w:val="22"/>
                <w:szCs w:val="22"/>
              </w:rPr>
              <w:t>e.1)</w:t>
            </w:r>
            <w:r w:rsidRPr="005E6BA2">
              <w:rPr>
                <w:rFonts w:ascii="Arial" w:eastAsiaTheme="minorEastAsia" w:hAnsi="Arial" w:cs="Arial"/>
                <w:noProof/>
                <w:kern w:val="0"/>
                <w:sz w:val="22"/>
                <w:szCs w:val="22"/>
                <w:lang w:eastAsia="cs-CZ" w:bidi="ar-SA"/>
              </w:rPr>
              <w:tab/>
            </w:r>
            <w:r w:rsidRPr="005E6BA2">
              <w:rPr>
                <w:rStyle w:val="Hypertextovodkaz"/>
                <w:rFonts w:ascii="Arial" w:hAnsi="Arial" w:cs="Arial"/>
                <w:b/>
                <w:noProof/>
                <w:sz w:val="22"/>
                <w:szCs w:val="22"/>
              </w:rPr>
              <w:t>Přípojka a rozvody kanalizace</w:t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_Toc133409198 \h </w:instrText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t>7</w:t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9306CA4" w14:textId="2AF4330C" w:rsidR="005E6BA2" w:rsidRPr="005E6BA2" w:rsidRDefault="005E6BA2">
          <w:pPr>
            <w:pStyle w:val="Obsah2"/>
            <w:rPr>
              <w:rFonts w:ascii="Arial" w:eastAsiaTheme="minorEastAsia" w:hAnsi="Arial" w:cs="Arial"/>
              <w:noProof/>
              <w:kern w:val="0"/>
              <w:sz w:val="22"/>
              <w:szCs w:val="22"/>
              <w:lang w:eastAsia="cs-CZ" w:bidi="ar-SA"/>
            </w:rPr>
          </w:pPr>
          <w:hyperlink w:anchor="_Toc133409199" w:history="1">
            <w:r w:rsidRPr="005E6BA2">
              <w:rPr>
                <w:rStyle w:val="Hypertextovodkaz"/>
                <w:rFonts w:ascii="Arial" w:hAnsi="Arial" w:cs="Arial"/>
                <w:b/>
                <w:noProof/>
                <w:sz w:val="22"/>
                <w:szCs w:val="22"/>
              </w:rPr>
              <w:t>e.2)</w:t>
            </w:r>
            <w:r w:rsidRPr="005E6BA2">
              <w:rPr>
                <w:rFonts w:ascii="Arial" w:eastAsiaTheme="minorEastAsia" w:hAnsi="Arial" w:cs="Arial"/>
                <w:noProof/>
                <w:kern w:val="0"/>
                <w:sz w:val="22"/>
                <w:szCs w:val="22"/>
                <w:lang w:eastAsia="cs-CZ" w:bidi="ar-SA"/>
              </w:rPr>
              <w:tab/>
            </w:r>
            <w:r w:rsidRPr="005E6BA2">
              <w:rPr>
                <w:rStyle w:val="Hypertextovodkaz"/>
                <w:rFonts w:ascii="Arial" w:hAnsi="Arial" w:cs="Arial"/>
                <w:b/>
                <w:noProof/>
                <w:sz w:val="22"/>
                <w:szCs w:val="22"/>
              </w:rPr>
              <w:t>Stanovení množství odpadních vod</w:t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_Toc133409199 \h </w:instrText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t>8</w:t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1C4D09B" w14:textId="33EC8E1F" w:rsidR="005E6BA2" w:rsidRPr="005E6BA2" w:rsidRDefault="005E6BA2">
          <w:pPr>
            <w:pStyle w:val="Obsah2"/>
            <w:rPr>
              <w:rFonts w:ascii="Arial" w:eastAsiaTheme="minorEastAsia" w:hAnsi="Arial" w:cs="Arial"/>
              <w:noProof/>
              <w:kern w:val="0"/>
              <w:sz w:val="22"/>
              <w:szCs w:val="22"/>
              <w:lang w:eastAsia="cs-CZ" w:bidi="ar-SA"/>
            </w:rPr>
          </w:pPr>
          <w:hyperlink w:anchor="_Toc133409200" w:history="1">
            <w:r w:rsidRPr="005E6BA2">
              <w:rPr>
                <w:rStyle w:val="Hypertextovodkaz"/>
                <w:rFonts w:ascii="Arial" w:hAnsi="Arial" w:cs="Arial"/>
                <w:b/>
                <w:noProof/>
                <w:sz w:val="22"/>
                <w:szCs w:val="22"/>
              </w:rPr>
              <w:t>e.3)</w:t>
            </w:r>
            <w:r w:rsidRPr="005E6BA2">
              <w:rPr>
                <w:rFonts w:ascii="Arial" w:eastAsiaTheme="minorEastAsia" w:hAnsi="Arial" w:cs="Arial"/>
                <w:noProof/>
                <w:kern w:val="0"/>
                <w:sz w:val="22"/>
                <w:szCs w:val="22"/>
                <w:lang w:eastAsia="cs-CZ" w:bidi="ar-SA"/>
              </w:rPr>
              <w:tab/>
            </w:r>
            <w:r w:rsidRPr="005E6BA2">
              <w:rPr>
                <w:rStyle w:val="Hypertextovodkaz"/>
                <w:rFonts w:ascii="Arial" w:hAnsi="Arial" w:cs="Arial"/>
                <w:b/>
                <w:noProof/>
                <w:sz w:val="22"/>
                <w:szCs w:val="22"/>
              </w:rPr>
              <w:t>Ověření dimenze splaškového potrubí</w:t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_Toc133409200 \h </w:instrText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t>8</w:t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6839C0F" w14:textId="6C2AA552" w:rsidR="005E6BA2" w:rsidRPr="005E6BA2" w:rsidRDefault="005E6BA2">
          <w:pPr>
            <w:pStyle w:val="Obsah2"/>
            <w:rPr>
              <w:rFonts w:ascii="Arial" w:eastAsiaTheme="minorEastAsia" w:hAnsi="Arial" w:cs="Arial"/>
              <w:noProof/>
              <w:kern w:val="0"/>
              <w:sz w:val="22"/>
              <w:szCs w:val="22"/>
              <w:lang w:eastAsia="cs-CZ" w:bidi="ar-SA"/>
            </w:rPr>
          </w:pPr>
          <w:hyperlink w:anchor="_Toc133409201" w:history="1">
            <w:r w:rsidRPr="005E6BA2">
              <w:rPr>
                <w:rStyle w:val="Hypertextovodkaz"/>
                <w:rFonts w:ascii="Arial" w:hAnsi="Arial" w:cs="Arial"/>
                <w:b/>
                <w:noProof/>
                <w:sz w:val="22"/>
                <w:szCs w:val="22"/>
              </w:rPr>
              <w:t>e.4)</w:t>
            </w:r>
            <w:r w:rsidRPr="005E6BA2">
              <w:rPr>
                <w:rFonts w:ascii="Arial" w:eastAsiaTheme="minorEastAsia" w:hAnsi="Arial" w:cs="Arial"/>
                <w:noProof/>
                <w:kern w:val="0"/>
                <w:sz w:val="22"/>
                <w:szCs w:val="22"/>
                <w:lang w:eastAsia="cs-CZ" w:bidi="ar-SA"/>
              </w:rPr>
              <w:tab/>
            </w:r>
            <w:r w:rsidRPr="005E6BA2">
              <w:rPr>
                <w:rStyle w:val="Hypertextovodkaz"/>
                <w:rFonts w:ascii="Arial" w:hAnsi="Arial" w:cs="Arial"/>
                <w:b/>
                <w:noProof/>
                <w:sz w:val="22"/>
                <w:szCs w:val="22"/>
              </w:rPr>
              <w:t>Zkouška vnitřní kanalizace</w:t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_Toc133409201 \h </w:instrText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t>9</w:t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206A573" w14:textId="58732858" w:rsidR="005E6BA2" w:rsidRPr="005E6BA2" w:rsidRDefault="005E6BA2">
          <w:pPr>
            <w:pStyle w:val="Obsah1"/>
            <w:rPr>
              <w:rFonts w:eastAsiaTheme="minorEastAsia"/>
              <w:b w:val="0"/>
              <w:kern w:val="0"/>
              <w:lang w:eastAsia="cs-CZ" w:bidi="ar-SA"/>
            </w:rPr>
          </w:pPr>
          <w:hyperlink w:anchor="_Toc133409202" w:history="1">
            <w:r w:rsidRPr="005E6BA2">
              <w:rPr>
                <w:rStyle w:val="Hypertextovodkaz"/>
              </w:rPr>
              <w:t>f)</w:t>
            </w:r>
            <w:r w:rsidRPr="005E6BA2">
              <w:rPr>
                <w:rFonts w:eastAsiaTheme="minorEastAsia"/>
                <w:b w:val="0"/>
                <w:kern w:val="0"/>
                <w:lang w:eastAsia="cs-CZ" w:bidi="ar-SA"/>
              </w:rPr>
              <w:tab/>
            </w:r>
            <w:r w:rsidRPr="005E6BA2">
              <w:rPr>
                <w:rStyle w:val="Hypertextovodkaz"/>
              </w:rPr>
              <w:t>Plynovod</w:t>
            </w:r>
            <w:r w:rsidRPr="005E6BA2">
              <w:rPr>
                <w:webHidden/>
              </w:rPr>
              <w:tab/>
            </w:r>
            <w:r w:rsidRPr="005E6BA2">
              <w:rPr>
                <w:webHidden/>
              </w:rPr>
              <w:fldChar w:fldCharType="begin"/>
            </w:r>
            <w:r w:rsidRPr="005E6BA2">
              <w:rPr>
                <w:webHidden/>
              </w:rPr>
              <w:instrText xml:space="preserve"> PAGEREF _Toc133409202 \h </w:instrText>
            </w:r>
            <w:r w:rsidRPr="005E6BA2">
              <w:rPr>
                <w:webHidden/>
              </w:rPr>
            </w:r>
            <w:r w:rsidRPr="005E6BA2">
              <w:rPr>
                <w:webHidden/>
              </w:rPr>
              <w:fldChar w:fldCharType="separate"/>
            </w:r>
            <w:r w:rsidRPr="005E6BA2">
              <w:rPr>
                <w:webHidden/>
              </w:rPr>
              <w:t>9</w:t>
            </w:r>
            <w:r w:rsidRPr="005E6BA2">
              <w:rPr>
                <w:webHidden/>
              </w:rPr>
              <w:fldChar w:fldCharType="end"/>
            </w:r>
          </w:hyperlink>
        </w:p>
        <w:p w14:paraId="5405D084" w14:textId="03395B53" w:rsidR="005E6BA2" w:rsidRPr="005E6BA2" w:rsidRDefault="005E6BA2">
          <w:pPr>
            <w:pStyle w:val="Obsah2"/>
            <w:rPr>
              <w:rFonts w:ascii="Arial" w:eastAsiaTheme="minorEastAsia" w:hAnsi="Arial" w:cs="Arial"/>
              <w:noProof/>
              <w:kern w:val="0"/>
              <w:sz w:val="22"/>
              <w:szCs w:val="22"/>
              <w:lang w:eastAsia="cs-CZ" w:bidi="ar-SA"/>
            </w:rPr>
          </w:pPr>
          <w:hyperlink w:anchor="_Toc133409203" w:history="1">
            <w:r w:rsidRPr="005E6BA2">
              <w:rPr>
                <w:rStyle w:val="Hypertextovodkaz"/>
                <w:rFonts w:ascii="Arial" w:hAnsi="Arial" w:cs="Arial"/>
                <w:b/>
                <w:noProof/>
                <w:sz w:val="22"/>
                <w:szCs w:val="22"/>
              </w:rPr>
              <w:t>f.1)</w:t>
            </w:r>
            <w:r w:rsidRPr="005E6BA2">
              <w:rPr>
                <w:rFonts w:ascii="Arial" w:eastAsiaTheme="minorEastAsia" w:hAnsi="Arial" w:cs="Arial"/>
                <w:noProof/>
                <w:kern w:val="0"/>
                <w:sz w:val="22"/>
                <w:szCs w:val="22"/>
                <w:lang w:eastAsia="cs-CZ" w:bidi="ar-SA"/>
              </w:rPr>
              <w:tab/>
            </w:r>
            <w:r w:rsidRPr="005E6BA2">
              <w:rPr>
                <w:rStyle w:val="Hypertextovodkaz"/>
                <w:rFonts w:ascii="Arial" w:hAnsi="Arial" w:cs="Arial"/>
                <w:b/>
                <w:noProof/>
                <w:sz w:val="22"/>
                <w:szCs w:val="22"/>
              </w:rPr>
              <w:t>Přípojka a rozvody plynu</w:t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_Toc133409203 \h </w:instrText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t>9</w:t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E1D4A71" w14:textId="1CEE4BC6" w:rsidR="005E6BA2" w:rsidRPr="005E6BA2" w:rsidRDefault="005E6BA2">
          <w:pPr>
            <w:pStyle w:val="Obsah2"/>
            <w:rPr>
              <w:rFonts w:ascii="Arial" w:eastAsiaTheme="minorEastAsia" w:hAnsi="Arial" w:cs="Arial"/>
              <w:noProof/>
              <w:kern w:val="0"/>
              <w:sz w:val="22"/>
              <w:szCs w:val="22"/>
              <w:lang w:eastAsia="cs-CZ" w:bidi="ar-SA"/>
            </w:rPr>
          </w:pPr>
          <w:hyperlink w:anchor="_Toc133409204" w:history="1">
            <w:r w:rsidRPr="005E6BA2">
              <w:rPr>
                <w:rStyle w:val="Hypertextovodkaz"/>
                <w:rFonts w:ascii="Arial" w:hAnsi="Arial" w:cs="Arial"/>
                <w:b/>
                <w:noProof/>
                <w:sz w:val="22"/>
                <w:szCs w:val="22"/>
              </w:rPr>
              <w:t>f.2)</w:t>
            </w:r>
            <w:r w:rsidRPr="005E6BA2">
              <w:rPr>
                <w:rFonts w:ascii="Arial" w:eastAsiaTheme="minorEastAsia" w:hAnsi="Arial" w:cs="Arial"/>
                <w:noProof/>
                <w:kern w:val="0"/>
                <w:sz w:val="22"/>
                <w:szCs w:val="22"/>
                <w:lang w:eastAsia="cs-CZ" w:bidi="ar-SA"/>
              </w:rPr>
              <w:tab/>
            </w:r>
            <w:r w:rsidRPr="005E6BA2">
              <w:rPr>
                <w:rStyle w:val="Hypertextovodkaz"/>
                <w:rFonts w:ascii="Arial" w:hAnsi="Arial" w:cs="Arial"/>
                <w:b/>
                <w:noProof/>
                <w:sz w:val="22"/>
                <w:szCs w:val="22"/>
              </w:rPr>
              <w:t>Plynové spotřebiče a jejich umístění</w:t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_Toc133409204 \h </w:instrText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t>9</w:t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4BDD6DF" w14:textId="7E2DF12D" w:rsidR="005E6BA2" w:rsidRPr="005E6BA2" w:rsidRDefault="005E6BA2">
          <w:pPr>
            <w:pStyle w:val="Obsah2"/>
            <w:rPr>
              <w:rFonts w:ascii="Arial" w:eastAsiaTheme="minorEastAsia" w:hAnsi="Arial" w:cs="Arial"/>
              <w:noProof/>
              <w:kern w:val="0"/>
              <w:sz w:val="22"/>
              <w:szCs w:val="22"/>
              <w:lang w:eastAsia="cs-CZ" w:bidi="ar-SA"/>
            </w:rPr>
          </w:pPr>
          <w:hyperlink w:anchor="_Toc133409205" w:history="1">
            <w:r w:rsidRPr="005E6BA2">
              <w:rPr>
                <w:rStyle w:val="Hypertextovodkaz"/>
                <w:rFonts w:ascii="Arial" w:hAnsi="Arial" w:cs="Arial"/>
                <w:b/>
                <w:noProof/>
                <w:sz w:val="22"/>
                <w:szCs w:val="22"/>
              </w:rPr>
              <w:t>f.3)</w:t>
            </w:r>
            <w:r w:rsidRPr="005E6BA2">
              <w:rPr>
                <w:rFonts w:ascii="Arial" w:eastAsiaTheme="minorEastAsia" w:hAnsi="Arial" w:cs="Arial"/>
                <w:noProof/>
                <w:kern w:val="0"/>
                <w:sz w:val="22"/>
                <w:szCs w:val="22"/>
                <w:lang w:eastAsia="cs-CZ" w:bidi="ar-SA"/>
              </w:rPr>
              <w:tab/>
            </w:r>
            <w:r w:rsidRPr="005E6BA2">
              <w:rPr>
                <w:rStyle w:val="Hypertextovodkaz"/>
                <w:rFonts w:ascii="Arial" w:hAnsi="Arial" w:cs="Arial"/>
                <w:b/>
                <w:noProof/>
                <w:sz w:val="22"/>
                <w:szCs w:val="22"/>
              </w:rPr>
              <w:t>Bilance spotřeb</w:t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_Toc133409205 \h </w:instrText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t>9</w:t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1E912BC" w14:textId="5CF2B870" w:rsidR="005E6BA2" w:rsidRPr="005E6BA2" w:rsidRDefault="005E6BA2">
          <w:pPr>
            <w:pStyle w:val="Obsah2"/>
            <w:rPr>
              <w:rFonts w:ascii="Arial" w:eastAsiaTheme="minorEastAsia" w:hAnsi="Arial" w:cs="Arial"/>
              <w:noProof/>
              <w:kern w:val="0"/>
              <w:sz w:val="22"/>
              <w:szCs w:val="22"/>
              <w:lang w:eastAsia="cs-CZ" w:bidi="ar-SA"/>
            </w:rPr>
          </w:pPr>
          <w:hyperlink w:anchor="_Toc133409206" w:history="1">
            <w:r w:rsidRPr="005E6BA2">
              <w:rPr>
                <w:rStyle w:val="Hypertextovodkaz"/>
                <w:rFonts w:ascii="Arial" w:hAnsi="Arial" w:cs="Arial"/>
                <w:b/>
                <w:noProof/>
                <w:sz w:val="22"/>
                <w:szCs w:val="22"/>
              </w:rPr>
              <w:t>f.4)</w:t>
            </w:r>
            <w:r w:rsidRPr="005E6BA2">
              <w:rPr>
                <w:rFonts w:ascii="Arial" w:eastAsiaTheme="minorEastAsia" w:hAnsi="Arial" w:cs="Arial"/>
                <w:noProof/>
                <w:kern w:val="0"/>
                <w:sz w:val="22"/>
                <w:szCs w:val="22"/>
                <w:lang w:eastAsia="cs-CZ" w:bidi="ar-SA"/>
              </w:rPr>
              <w:tab/>
            </w:r>
            <w:r w:rsidRPr="005E6BA2">
              <w:rPr>
                <w:rStyle w:val="Hypertextovodkaz"/>
                <w:rFonts w:ascii="Arial" w:hAnsi="Arial" w:cs="Arial"/>
                <w:b/>
                <w:noProof/>
                <w:sz w:val="22"/>
                <w:szCs w:val="22"/>
              </w:rPr>
              <w:t>Zkouška zařízení a revize</w:t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_Toc133409206 \h </w:instrText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t>10</w:t>
            </w:r>
            <w:r w:rsidRPr="005E6BA2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5809B74" w14:textId="2C430C69" w:rsidR="005E6BA2" w:rsidRPr="005E6BA2" w:rsidRDefault="005E6BA2">
          <w:pPr>
            <w:pStyle w:val="Obsah1"/>
            <w:rPr>
              <w:rFonts w:eastAsiaTheme="minorEastAsia"/>
              <w:b w:val="0"/>
              <w:kern w:val="0"/>
              <w:lang w:eastAsia="cs-CZ" w:bidi="ar-SA"/>
            </w:rPr>
          </w:pPr>
          <w:hyperlink w:anchor="_Toc133409207" w:history="1">
            <w:r w:rsidRPr="005E6BA2">
              <w:rPr>
                <w:rStyle w:val="Hypertextovodkaz"/>
              </w:rPr>
              <w:t>g)</w:t>
            </w:r>
            <w:r w:rsidRPr="005E6BA2">
              <w:rPr>
                <w:rFonts w:eastAsiaTheme="minorEastAsia"/>
                <w:b w:val="0"/>
                <w:kern w:val="0"/>
                <w:lang w:eastAsia="cs-CZ" w:bidi="ar-SA"/>
              </w:rPr>
              <w:tab/>
            </w:r>
            <w:r w:rsidRPr="005E6BA2">
              <w:rPr>
                <w:rStyle w:val="Hypertextovodkaz"/>
              </w:rPr>
              <w:t>Požadavky na jiné profese</w:t>
            </w:r>
            <w:r w:rsidRPr="005E6BA2">
              <w:rPr>
                <w:webHidden/>
              </w:rPr>
              <w:tab/>
            </w:r>
            <w:r w:rsidRPr="005E6BA2">
              <w:rPr>
                <w:webHidden/>
              </w:rPr>
              <w:fldChar w:fldCharType="begin"/>
            </w:r>
            <w:r w:rsidRPr="005E6BA2">
              <w:rPr>
                <w:webHidden/>
              </w:rPr>
              <w:instrText xml:space="preserve"> PAGEREF _Toc133409207 \h </w:instrText>
            </w:r>
            <w:r w:rsidRPr="005E6BA2">
              <w:rPr>
                <w:webHidden/>
              </w:rPr>
            </w:r>
            <w:r w:rsidRPr="005E6BA2">
              <w:rPr>
                <w:webHidden/>
              </w:rPr>
              <w:fldChar w:fldCharType="separate"/>
            </w:r>
            <w:r w:rsidRPr="005E6BA2">
              <w:rPr>
                <w:webHidden/>
              </w:rPr>
              <w:t>10</w:t>
            </w:r>
            <w:r w:rsidRPr="005E6BA2">
              <w:rPr>
                <w:webHidden/>
              </w:rPr>
              <w:fldChar w:fldCharType="end"/>
            </w:r>
          </w:hyperlink>
        </w:p>
        <w:p w14:paraId="51D86CDC" w14:textId="32370D55" w:rsidR="005E6BA2" w:rsidRPr="005E6BA2" w:rsidRDefault="005E6BA2">
          <w:pPr>
            <w:pStyle w:val="Obsah1"/>
            <w:rPr>
              <w:rFonts w:eastAsiaTheme="minorEastAsia"/>
              <w:b w:val="0"/>
              <w:kern w:val="0"/>
              <w:lang w:eastAsia="cs-CZ" w:bidi="ar-SA"/>
            </w:rPr>
          </w:pPr>
          <w:hyperlink w:anchor="_Toc133409208" w:history="1">
            <w:r w:rsidRPr="005E6BA2">
              <w:rPr>
                <w:rStyle w:val="Hypertextovodkaz"/>
              </w:rPr>
              <w:t>h)</w:t>
            </w:r>
            <w:r w:rsidRPr="005E6BA2">
              <w:rPr>
                <w:rFonts w:eastAsiaTheme="minorEastAsia"/>
                <w:b w:val="0"/>
                <w:kern w:val="0"/>
                <w:lang w:eastAsia="cs-CZ" w:bidi="ar-SA"/>
              </w:rPr>
              <w:tab/>
            </w:r>
            <w:r w:rsidRPr="005E6BA2">
              <w:rPr>
                <w:rStyle w:val="Hypertextovodkaz"/>
              </w:rPr>
              <w:t>Závěr</w:t>
            </w:r>
            <w:r w:rsidRPr="005E6BA2">
              <w:rPr>
                <w:webHidden/>
              </w:rPr>
              <w:tab/>
            </w:r>
            <w:r w:rsidRPr="005E6BA2">
              <w:rPr>
                <w:webHidden/>
              </w:rPr>
              <w:fldChar w:fldCharType="begin"/>
            </w:r>
            <w:r w:rsidRPr="005E6BA2">
              <w:rPr>
                <w:webHidden/>
              </w:rPr>
              <w:instrText xml:space="preserve"> PAGEREF _Toc133409208 \h </w:instrText>
            </w:r>
            <w:r w:rsidRPr="005E6BA2">
              <w:rPr>
                <w:webHidden/>
              </w:rPr>
            </w:r>
            <w:r w:rsidRPr="005E6BA2">
              <w:rPr>
                <w:webHidden/>
              </w:rPr>
              <w:fldChar w:fldCharType="separate"/>
            </w:r>
            <w:r w:rsidRPr="005E6BA2">
              <w:rPr>
                <w:webHidden/>
              </w:rPr>
              <w:t>10</w:t>
            </w:r>
            <w:r w:rsidRPr="005E6BA2">
              <w:rPr>
                <w:webHidden/>
              </w:rPr>
              <w:fldChar w:fldCharType="end"/>
            </w:r>
          </w:hyperlink>
        </w:p>
        <w:p w14:paraId="21F111BA" w14:textId="76D504D7" w:rsidR="00562A12" w:rsidRDefault="00562A12" w:rsidP="00843073">
          <w:pPr>
            <w:suppressAutoHyphens w:val="0"/>
            <w:spacing w:line="300" w:lineRule="auto"/>
            <w:rPr>
              <w:rFonts w:ascii="Arial" w:hAnsi="Arial" w:cs="Arial"/>
              <w:b/>
              <w:bCs/>
              <w:sz w:val="22"/>
              <w:szCs w:val="22"/>
            </w:rPr>
          </w:pPr>
          <w:r w:rsidRPr="00843073">
            <w:rPr>
              <w:rFonts w:ascii="Arial" w:hAnsi="Arial" w:cs="Arial"/>
              <w:b/>
              <w:bCs/>
              <w:sz w:val="22"/>
              <w:szCs w:val="22"/>
            </w:rPr>
            <w:fldChar w:fldCharType="end"/>
          </w:r>
        </w:p>
      </w:sdtContent>
    </w:sdt>
    <w:p w14:paraId="6D6370B1" w14:textId="463EB3DA" w:rsidR="00172721" w:rsidRDefault="00172721" w:rsidP="00172721">
      <w:pPr>
        <w:pStyle w:val="Textbody"/>
        <w:ind w:left="0"/>
      </w:pPr>
    </w:p>
    <w:p w14:paraId="6E869D91" w14:textId="3D57A8AE" w:rsidR="00843073" w:rsidRPr="00843073" w:rsidRDefault="00843073" w:rsidP="00843073"/>
    <w:p w14:paraId="66EEEF5A" w14:textId="77614F38" w:rsidR="00843073" w:rsidRPr="00843073" w:rsidRDefault="00843073" w:rsidP="00843073"/>
    <w:p w14:paraId="6B291D63" w14:textId="23595D85" w:rsidR="00843073" w:rsidRPr="00843073" w:rsidRDefault="00843073" w:rsidP="00843073"/>
    <w:p w14:paraId="36658937" w14:textId="704DCAE9" w:rsidR="00843073" w:rsidRPr="00843073" w:rsidRDefault="00843073" w:rsidP="00843073"/>
    <w:p w14:paraId="736E34DE" w14:textId="65EF1BF6" w:rsidR="00843073" w:rsidRPr="00843073" w:rsidRDefault="00843073" w:rsidP="00843073"/>
    <w:p w14:paraId="21109B30" w14:textId="151E4CB8" w:rsidR="00843073" w:rsidRPr="00843073" w:rsidRDefault="00843073" w:rsidP="00843073"/>
    <w:p w14:paraId="4671DEDF" w14:textId="197FFB6A" w:rsidR="00843073" w:rsidRPr="00843073" w:rsidRDefault="00843073" w:rsidP="00843073"/>
    <w:p w14:paraId="5DDCC249" w14:textId="79164DDF" w:rsidR="00843073" w:rsidRPr="00843073" w:rsidRDefault="00843073" w:rsidP="00843073"/>
    <w:p w14:paraId="67B65EAB" w14:textId="5A5AAD4C" w:rsidR="00843073" w:rsidRDefault="00843073" w:rsidP="00843073">
      <w:pPr>
        <w:rPr>
          <w:rFonts w:ascii="Arial" w:hAnsi="Arial"/>
          <w:sz w:val="22"/>
        </w:rPr>
      </w:pPr>
    </w:p>
    <w:p w14:paraId="63B71B04" w14:textId="0042A039" w:rsidR="00843073" w:rsidRPr="00843073" w:rsidRDefault="00843073" w:rsidP="00843073">
      <w:pPr>
        <w:tabs>
          <w:tab w:val="left" w:pos="5955"/>
        </w:tabs>
      </w:pPr>
      <w:r>
        <w:tab/>
      </w:r>
    </w:p>
    <w:p w14:paraId="1AE73A67" w14:textId="77777777" w:rsidR="00172721" w:rsidRPr="00F41DDF" w:rsidRDefault="00172721" w:rsidP="00562A12">
      <w:pPr>
        <w:pStyle w:val="Heading2user"/>
        <w:pageBreakBefore/>
        <w:spacing w:before="0"/>
        <w:jc w:val="both"/>
        <w:outlineLvl w:val="0"/>
        <w:rPr>
          <w:sz w:val="36"/>
          <w:szCs w:val="36"/>
        </w:rPr>
      </w:pPr>
      <w:bookmarkStart w:id="0" w:name="_Toc133409186"/>
      <w:r>
        <w:rPr>
          <w:sz w:val="36"/>
          <w:szCs w:val="36"/>
        </w:rPr>
        <w:lastRenderedPageBreak/>
        <w:t>a)</w:t>
      </w:r>
      <w:r w:rsidRPr="00F41DDF">
        <w:rPr>
          <w:sz w:val="36"/>
          <w:szCs w:val="36"/>
        </w:rPr>
        <w:tab/>
        <w:t>Úvod</w:t>
      </w:r>
      <w:bookmarkEnd w:id="0"/>
    </w:p>
    <w:p w14:paraId="33B83DE3" w14:textId="77777777" w:rsidR="00172721" w:rsidRPr="003F778D" w:rsidRDefault="00172721" w:rsidP="00172721">
      <w:pPr>
        <w:pStyle w:val="Standarduser"/>
        <w:rPr>
          <w:rFonts w:ascii="Arial" w:hAnsi="Arial" w:cs="Arial"/>
          <w:sz w:val="22"/>
          <w:szCs w:val="22"/>
        </w:rPr>
      </w:pPr>
    </w:p>
    <w:p w14:paraId="579C6866" w14:textId="6F414CEC" w:rsidR="002C65C9" w:rsidRDefault="00172721" w:rsidP="00A87CB9">
      <w:pPr>
        <w:pStyle w:val="buka-secco-obsah"/>
        <w:ind w:left="0" w:firstLine="567"/>
        <w:jc w:val="both"/>
        <w:rPr>
          <w:rFonts w:cs="Arial"/>
        </w:rPr>
      </w:pPr>
      <w:r>
        <w:rPr>
          <w:rFonts w:cs="Arial"/>
          <w:kern w:val="0"/>
          <w:szCs w:val="22"/>
          <w:lang w:eastAsia="cs-CZ" w:bidi="ar-SA"/>
        </w:rPr>
        <w:t xml:space="preserve">Předkládaná </w:t>
      </w:r>
      <w:r w:rsidR="00277346">
        <w:rPr>
          <w:rFonts w:cs="Arial"/>
          <w:kern w:val="0"/>
          <w:szCs w:val="22"/>
          <w:lang w:eastAsia="cs-CZ" w:bidi="ar-SA"/>
        </w:rPr>
        <w:t xml:space="preserve">jednostupňová </w:t>
      </w:r>
      <w:r>
        <w:rPr>
          <w:rFonts w:cs="Arial"/>
          <w:kern w:val="0"/>
          <w:szCs w:val="22"/>
          <w:lang w:eastAsia="cs-CZ" w:bidi="ar-SA"/>
        </w:rPr>
        <w:t xml:space="preserve">projektová dokumentace </w:t>
      </w:r>
      <w:r w:rsidRPr="00F41DDF">
        <w:rPr>
          <w:rFonts w:cs="Arial"/>
          <w:kern w:val="0"/>
          <w:szCs w:val="22"/>
          <w:lang w:eastAsia="cs-CZ" w:bidi="ar-SA"/>
        </w:rPr>
        <w:t>ř</w:t>
      </w:r>
      <w:r>
        <w:rPr>
          <w:rFonts w:cs="Arial"/>
          <w:kern w:val="0"/>
          <w:szCs w:val="22"/>
          <w:lang w:eastAsia="cs-CZ" w:bidi="ar-SA"/>
        </w:rPr>
        <w:t xml:space="preserve">eší </w:t>
      </w:r>
      <w:r w:rsidR="002C65C9">
        <w:rPr>
          <w:rFonts w:cs="Arial"/>
          <w:kern w:val="0"/>
          <w:szCs w:val="22"/>
          <w:lang w:eastAsia="cs-CZ" w:bidi="ar-SA"/>
        </w:rPr>
        <w:t xml:space="preserve">novou </w:t>
      </w:r>
      <w:r>
        <w:rPr>
          <w:rFonts w:cs="Arial"/>
          <w:kern w:val="0"/>
          <w:szCs w:val="22"/>
          <w:lang w:eastAsia="cs-CZ" w:bidi="ar-SA"/>
        </w:rPr>
        <w:t xml:space="preserve">instalaci rozvodů pitné </w:t>
      </w:r>
      <w:r w:rsidRPr="00F41DDF">
        <w:rPr>
          <w:rFonts w:cs="Arial"/>
          <w:kern w:val="0"/>
          <w:szCs w:val="22"/>
          <w:lang w:eastAsia="cs-CZ" w:bidi="ar-SA"/>
        </w:rPr>
        <w:t>vod</w:t>
      </w:r>
      <w:r w:rsidR="00A85BF3">
        <w:rPr>
          <w:rFonts w:cs="Arial"/>
          <w:kern w:val="0"/>
          <w:szCs w:val="22"/>
          <w:lang w:eastAsia="cs-CZ" w:bidi="ar-SA"/>
        </w:rPr>
        <w:t xml:space="preserve">y, </w:t>
      </w:r>
      <w:r w:rsidR="002C65C9">
        <w:rPr>
          <w:rFonts w:cs="Arial"/>
          <w:kern w:val="0"/>
          <w:szCs w:val="22"/>
          <w:lang w:eastAsia="cs-CZ" w:bidi="ar-SA"/>
        </w:rPr>
        <w:t>splaškové kanalizace</w:t>
      </w:r>
      <w:r w:rsidR="00A87CB9">
        <w:rPr>
          <w:rFonts w:cs="Arial"/>
          <w:kern w:val="0"/>
          <w:szCs w:val="22"/>
          <w:lang w:eastAsia="cs-CZ" w:bidi="ar-SA"/>
        </w:rPr>
        <w:t>,</w:t>
      </w:r>
      <w:r w:rsidR="00A85BF3">
        <w:rPr>
          <w:rFonts w:cs="Arial"/>
          <w:kern w:val="0"/>
          <w:szCs w:val="22"/>
          <w:lang w:eastAsia="cs-CZ" w:bidi="ar-SA"/>
        </w:rPr>
        <w:t xml:space="preserve"> </w:t>
      </w:r>
      <w:r w:rsidR="000D2174">
        <w:rPr>
          <w:rFonts w:cs="Arial"/>
          <w:kern w:val="0"/>
          <w:szCs w:val="22"/>
          <w:lang w:eastAsia="cs-CZ" w:bidi="ar-SA"/>
        </w:rPr>
        <w:t xml:space="preserve">plynu </w:t>
      </w:r>
      <w:r w:rsidR="00A87CB9">
        <w:rPr>
          <w:rFonts w:cs="Arial"/>
          <w:kern w:val="0"/>
          <w:szCs w:val="22"/>
          <w:lang w:eastAsia="cs-CZ" w:bidi="ar-SA"/>
        </w:rPr>
        <w:t>a</w:t>
      </w:r>
      <w:r w:rsidR="00623A68">
        <w:rPr>
          <w:rFonts w:cs="Arial"/>
          <w:kern w:val="0"/>
          <w:szCs w:val="22"/>
          <w:lang w:eastAsia="cs-CZ" w:bidi="ar-SA"/>
        </w:rPr>
        <w:t xml:space="preserve"> </w:t>
      </w:r>
      <w:r w:rsidRPr="000A201A">
        <w:rPr>
          <w:rFonts w:cs="Arial"/>
          <w:szCs w:val="22"/>
        </w:rPr>
        <w:t>napojení zařizo</w:t>
      </w:r>
      <w:r>
        <w:rPr>
          <w:rFonts w:cs="Arial"/>
          <w:szCs w:val="22"/>
        </w:rPr>
        <w:t>vac</w:t>
      </w:r>
      <w:r w:rsidR="00A87CB9">
        <w:rPr>
          <w:rFonts w:cs="Arial"/>
          <w:szCs w:val="22"/>
        </w:rPr>
        <w:t xml:space="preserve">ích předmětů a na tyto rozvody v nájemní </w:t>
      </w:r>
      <w:r w:rsidR="002C65C9">
        <w:rPr>
          <w:rFonts w:cs="Arial"/>
          <w:szCs w:val="22"/>
        </w:rPr>
        <w:t xml:space="preserve">bytové </w:t>
      </w:r>
      <w:r w:rsidR="00A87CB9">
        <w:rPr>
          <w:rFonts w:cs="Arial"/>
          <w:szCs w:val="22"/>
        </w:rPr>
        <w:t xml:space="preserve">jednotce číslo </w:t>
      </w:r>
      <w:r w:rsidR="00E51F04">
        <w:rPr>
          <w:rFonts w:cs="Arial"/>
          <w:szCs w:val="22"/>
        </w:rPr>
        <w:t>7</w:t>
      </w:r>
      <w:r w:rsidR="00EB5F57">
        <w:rPr>
          <w:rFonts w:cs="Arial"/>
          <w:szCs w:val="22"/>
        </w:rPr>
        <w:t>(</w:t>
      </w:r>
      <w:r w:rsidR="00E51F04">
        <w:rPr>
          <w:rFonts w:cs="Arial"/>
          <w:szCs w:val="22"/>
        </w:rPr>
        <w:t>8</w:t>
      </w:r>
      <w:r w:rsidR="00EB5F57">
        <w:rPr>
          <w:rFonts w:cs="Arial"/>
          <w:szCs w:val="22"/>
        </w:rPr>
        <w:t>)</w:t>
      </w:r>
      <w:r w:rsidR="002C65C9">
        <w:rPr>
          <w:rFonts w:cs="Arial"/>
          <w:szCs w:val="22"/>
        </w:rPr>
        <w:t>, v</w:t>
      </w:r>
      <w:r w:rsidR="00EB5F57">
        <w:rPr>
          <w:rFonts w:cs="Arial"/>
          <w:szCs w:val="22"/>
        </w:rPr>
        <w:t>e</w:t>
      </w:r>
      <w:r w:rsidR="002C65C9">
        <w:rPr>
          <w:rFonts w:cs="Arial"/>
          <w:szCs w:val="22"/>
        </w:rPr>
        <w:t xml:space="preserve"> </w:t>
      </w:r>
      <w:r w:rsidR="00E51F04">
        <w:rPr>
          <w:rFonts w:cs="Arial"/>
          <w:szCs w:val="22"/>
        </w:rPr>
        <w:t>3</w:t>
      </w:r>
      <w:r w:rsidR="002C65C9">
        <w:rPr>
          <w:rFonts w:cs="Arial"/>
          <w:szCs w:val="22"/>
        </w:rPr>
        <w:t xml:space="preserve">.NP bytového domu na adrese </w:t>
      </w:r>
      <w:r w:rsidR="00EB5F57">
        <w:rPr>
          <w:rFonts w:cs="Arial"/>
        </w:rPr>
        <w:t>Vítězn</w:t>
      </w:r>
      <w:r w:rsidR="002C65C9">
        <w:rPr>
          <w:rFonts w:cs="Arial"/>
        </w:rPr>
        <w:t xml:space="preserve">á </w:t>
      </w:r>
      <w:r w:rsidR="00EB5F57">
        <w:rPr>
          <w:rFonts w:cs="Arial"/>
        </w:rPr>
        <w:t>530/11</w:t>
      </w:r>
      <w:r w:rsidR="002C65C9">
        <w:rPr>
          <w:rFonts w:cs="Arial"/>
        </w:rPr>
        <w:t xml:space="preserve">, </w:t>
      </w:r>
      <w:r w:rsidR="002C65C9" w:rsidRPr="00935B7A">
        <w:rPr>
          <w:rFonts w:cs="Arial"/>
        </w:rPr>
        <w:t>150 00 Praha 5</w:t>
      </w:r>
      <w:r w:rsidR="002C65C9">
        <w:rPr>
          <w:rFonts w:cs="Arial"/>
        </w:rPr>
        <w:t>.</w:t>
      </w:r>
    </w:p>
    <w:p w14:paraId="0F291101" w14:textId="249E122B" w:rsidR="002C65C9" w:rsidRDefault="002C65C9" w:rsidP="002C65C9">
      <w:pPr>
        <w:pStyle w:val="buka-secco-obsah"/>
        <w:ind w:left="0" w:firstLine="567"/>
        <w:jc w:val="both"/>
        <w:rPr>
          <w:rFonts w:cs="Arial"/>
        </w:rPr>
      </w:pPr>
      <w:r>
        <w:rPr>
          <w:rFonts w:cs="Arial"/>
          <w:szCs w:val="22"/>
        </w:rPr>
        <w:t>Nové zdravotně technické instalace budou provedeny v rámci udržovacích prací a stavebních úprav za účelem rekonstrukce a modernizace nájemního prostoru</w:t>
      </w:r>
      <w:r w:rsidR="002F5F44">
        <w:rPr>
          <w:rFonts w:cs="Arial"/>
          <w:szCs w:val="22"/>
        </w:rPr>
        <w:t xml:space="preserve"> o dispozici </w:t>
      </w:r>
      <w:r w:rsidR="00E51F04">
        <w:rPr>
          <w:rFonts w:cs="Arial"/>
          <w:szCs w:val="22"/>
        </w:rPr>
        <w:t>2</w:t>
      </w:r>
      <w:r w:rsidR="002F5F44">
        <w:rPr>
          <w:rFonts w:cs="Arial"/>
          <w:szCs w:val="22"/>
        </w:rPr>
        <w:t>+</w:t>
      </w:r>
      <w:r w:rsidR="00E51F04">
        <w:rPr>
          <w:rFonts w:cs="Arial"/>
          <w:szCs w:val="22"/>
        </w:rPr>
        <w:t>1</w:t>
      </w:r>
      <w:r>
        <w:rPr>
          <w:rFonts w:cs="Arial"/>
          <w:szCs w:val="22"/>
        </w:rPr>
        <w:t>, který bude i nadále užíván pro bydlení</w:t>
      </w:r>
      <w:r w:rsidR="002F5F44">
        <w:rPr>
          <w:rFonts w:cs="Arial"/>
          <w:szCs w:val="22"/>
        </w:rPr>
        <w:t xml:space="preserve"> </w:t>
      </w:r>
      <w:bookmarkStart w:id="1" w:name="_Hlk75519352"/>
      <w:r w:rsidR="002F5F44">
        <w:rPr>
          <w:rFonts w:cs="Arial"/>
          <w:szCs w:val="22"/>
        </w:rPr>
        <w:t>max</w:t>
      </w:r>
      <w:r>
        <w:rPr>
          <w:rFonts w:cs="Arial"/>
          <w:szCs w:val="22"/>
        </w:rPr>
        <w:t>.</w:t>
      </w:r>
      <w:r w:rsidR="002F5F44">
        <w:rPr>
          <w:rFonts w:cs="Arial"/>
          <w:szCs w:val="22"/>
        </w:rPr>
        <w:t xml:space="preserve"> 2 osob.</w:t>
      </w:r>
      <w:r>
        <w:rPr>
          <w:rFonts w:cs="Arial"/>
          <w:szCs w:val="22"/>
        </w:rPr>
        <w:t xml:space="preserve"> </w:t>
      </w:r>
      <w:bookmarkEnd w:id="1"/>
    </w:p>
    <w:p w14:paraId="357DFEBF" w14:textId="407893A6" w:rsidR="002C65C9" w:rsidRDefault="002C65C9" w:rsidP="002C65C9">
      <w:pPr>
        <w:pStyle w:val="Standarduser"/>
        <w:ind w:firstLine="567"/>
        <w:jc w:val="both"/>
        <w:rPr>
          <w:rFonts w:ascii="Arial" w:hAnsi="Arial" w:cs="Arial"/>
          <w:sz w:val="22"/>
          <w:szCs w:val="22"/>
        </w:rPr>
      </w:pPr>
      <w:r w:rsidRPr="000A201A">
        <w:rPr>
          <w:rFonts w:ascii="Arial" w:hAnsi="Arial" w:cs="Arial"/>
          <w:sz w:val="22"/>
          <w:szCs w:val="22"/>
        </w:rPr>
        <w:t>Do projektové dokumentace jsou zapracovány poznatky a požadavky známé k</w:t>
      </w:r>
      <w:r>
        <w:rPr>
          <w:rFonts w:ascii="Arial" w:hAnsi="Arial" w:cs="Arial"/>
          <w:sz w:val="22"/>
          <w:szCs w:val="22"/>
        </w:rPr>
        <w:t> </w:t>
      </w:r>
      <w:r w:rsidR="00E51F04">
        <w:rPr>
          <w:rFonts w:ascii="Arial" w:hAnsi="Arial" w:cs="Arial"/>
          <w:sz w:val="22"/>
          <w:szCs w:val="22"/>
        </w:rPr>
        <w:t>05</w:t>
      </w:r>
      <w:r>
        <w:rPr>
          <w:rFonts w:ascii="Arial" w:hAnsi="Arial" w:cs="Arial"/>
          <w:sz w:val="22"/>
          <w:szCs w:val="22"/>
        </w:rPr>
        <w:t>. 0</w:t>
      </w:r>
      <w:r w:rsidR="00E51F04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. 202</w:t>
      </w:r>
      <w:r w:rsidR="00EB5F57">
        <w:rPr>
          <w:rFonts w:ascii="Arial" w:hAnsi="Arial" w:cs="Arial"/>
          <w:sz w:val="22"/>
          <w:szCs w:val="22"/>
        </w:rPr>
        <w:t>3</w:t>
      </w:r>
      <w:r w:rsidRPr="000A201A">
        <w:rPr>
          <w:rFonts w:ascii="Arial" w:hAnsi="Arial" w:cs="Arial"/>
          <w:sz w:val="22"/>
          <w:szCs w:val="22"/>
        </w:rPr>
        <w:t>.</w:t>
      </w:r>
    </w:p>
    <w:p w14:paraId="198494F0" w14:textId="77777777" w:rsidR="00172721" w:rsidRDefault="00172721" w:rsidP="00172721">
      <w:pPr>
        <w:pStyle w:val="Textbody"/>
        <w:spacing w:after="0"/>
        <w:ind w:left="0"/>
        <w:jc w:val="both"/>
        <w:rPr>
          <w:rFonts w:cs="Arial"/>
          <w:kern w:val="0"/>
          <w:szCs w:val="22"/>
          <w:lang w:eastAsia="cs-CZ" w:bidi="ar-SA"/>
        </w:rPr>
      </w:pPr>
    </w:p>
    <w:p w14:paraId="0E5275C9" w14:textId="77777777" w:rsidR="00172721" w:rsidRPr="00F41DDF" w:rsidRDefault="00172721" w:rsidP="00562A12">
      <w:pPr>
        <w:pStyle w:val="Heading2user"/>
        <w:spacing w:before="0"/>
        <w:jc w:val="both"/>
        <w:outlineLvl w:val="0"/>
        <w:rPr>
          <w:sz w:val="36"/>
          <w:szCs w:val="36"/>
        </w:rPr>
      </w:pPr>
      <w:bookmarkStart w:id="2" w:name="_Toc133409187"/>
      <w:r w:rsidRPr="00F41DDF">
        <w:rPr>
          <w:sz w:val="36"/>
          <w:szCs w:val="36"/>
        </w:rPr>
        <w:t>b)</w:t>
      </w:r>
      <w:r w:rsidRPr="00F41DDF">
        <w:rPr>
          <w:sz w:val="36"/>
          <w:szCs w:val="36"/>
        </w:rPr>
        <w:tab/>
        <w:t>V</w:t>
      </w:r>
      <w:r>
        <w:rPr>
          <w:sz w:val="36"/>
          <w:szCs w:val="36"/>
        </w:rPr>
        <w:t>ýchozí podklady</w:t>
      </w:r>
      <w:bookmarkEnd w:id="2"/>
    </w:p>
    <w:p w14:paraId="0C7D5526" w14:textId="77777777" w:rsidR="00172721" w:rsidRDefault="00172721" w:rsidP="00172721">
      <w:pPr>
        <w:pStyle w:val="Standarduser"/>
        <w:jc w:val="both"/>
        <w:rPr>
          <w:rFonts w:ascii="Arial" w:hAnsi="Arial" w:cs="Arial"/>
          <w:sz w:val="22"/>
          <w:szCs w:val="22"/>
        </w:rPr>
      </w:pPr>
    </w:p>
    <w:p w14:paraId="3F383DF7" w14:textId="77777777" w:rsidR="00172721" w:rsidRDefault="00172721" w:rsidP="00172721">
      <w:pPr>
        <w:pStyle w:val="Standarduser"/>
        <w:jc w:val="both"/>
        <w:rPr>
          <w:rFonts w:ascii="Arial" w:hAnsi="Arial" w:cs="Arial"/>
          <w:kern w:val="0"/>
          <w:sz w:val="22"/>
          <w:szCs w:val="22"/>
          <w:lang w:eastAsia="cs-CZ" w:bidi="ar-SA"/>
        </w:rPr>
      </w:pPr>
      <w:r w:rsidRPr="00D8238E">
        <w:rPr>
          <w:rFonts w:ascii="Arial" w:hAnsi="Arial" w:cs="Arial"/>
          <w:kern w:val="0"/>
          <w:sz w:val="22"/>
          <w:szCs w:val="22"/>
          <w:lang w:eastAsia="cs-CZ" w:bidi="ar-SA"/>
        </w:rPr>
        <w:t xml:space="preserve">Podkladem pro vypracování </w:t>
      </w:r>
      <w:r w:rsidRPr="00D8238E">
        <w:rPr>
          <w:rFonts w:ascii="Arial" w:hAnsi="Arial" w:cs="Arial"/>
          <w:sz w:val="22"/>
          <w:szCs w:val="22"/>
        </w:rPr>
        <w:t>projektu zdravot</w:t>
      </w:r>
      <w:r>
        <w:rPr>
          <w:rFonts w:ascii="Arial" w:hAnsi="Arial" w:cs="Arial"/>
          <w:sz w:val="22"/>
          <w:szCs w:val="22"/>
        </w:rPr>
        <w:t>ně t</w:t>
      </w:r>
      <w:r w:rsidRPr="00D8238E">
        <w:rPr>
          <w:rFonts w:ascii="Arial" w:hAnsi="Arial" w:cs="Arial"/>
          <w:sz w:val="22"/>
          <w:szCs w:val="22"/>
        </w:rPr>
        <w:t xml:space="preserve">echnických instalací </w:t>
      </w:r>
      <w:r>
        <w:rPr>
          <w:rFonts w:ascii="Arial" w:hAnsi="Arial" w:cs="Arial"/>
          <w:kern w:val="0"/>
          <w:sz w:val="22"/>
          <w:szCs w:val="22"/>
          <w:lang w:eastAsia="cs-CZ" w:bidi="ar-SA"/>
        </w:rPr>
        <w:t>byly</w:t>
      </w:r>
      <w:r w:rsidRPr="00D8238E">
        <w:rPr>
          <w:rFonts w:ascii="Arial" w:hAnsi="Arial" w:cs="Arial"/>
          <w:kern w:val="0"/>
          <w:sz w:val="22"/>
          <w:szCs w:val="22"/>
          <w:lang w:eastAsia="cs-CZ" w:bidi="ar-SA"/>
        </w:rPr>
        <w:t xml:space="preserve"> </w:t>
      </w:r>
      <w:r>
        <w:rPr>
          <w:rFonts w:ascii="Arial" w:hAnsi="Arial" w:cs="Arial"/>
          <w:kern w:val="0"/>
          <w:sz w:val="22"/>
          <w:szCs w:val="22"/>
          <w:lang w:eastAsia="cs-CZ" w:bidi="ar-SA"/>
        </w:rPr>
        <w:t>následující dokumenty:</w:t>
      </w:r>
    </w:p>
    <w:p w14:paraId="6BADF82E" w14:textId="77777777" w:rsidR="00172721" w:rsidRDefault="00172721" w:rsidP="00172721">
      <w:pPr>
        <w:pStyle w:val="Standarduser"/>
        <w:jc w:val="both"/>
        <w:rPr>
          <w:rFonts w:ascii="Arial" w:hAnsi="Arial" w:cs="Arial"/>
          <w:sz w:val="22"/>
          <w:szCs w:val="22"/>
        </w:rPr>
      </w:pPr>
    </w:p>
    <w:p w14:paraId="0C16F98C" w14:textId="77777777" w:rsidR="00172721" w:rsidRDefault="00172721" w:rsidP="00172721">
      <w:pPr>
        <w:pStyle w:val="buka-secco-obsah"/>
        <w:numPr>
          <w:ilvl w:val="0"/>
          <w:numId w:val="1"/>
        </w:numPr>
        <w:ind w:left="851" w:hanging="284"/>
        <w:jc w:val="both"/>
        <w:rPr>
          <w:lang w:eastAsia="cs-CZ" w:bidi="ar-SA"/>
        </w:rPr>
      </w:pPr>
      <w:r>
        <w:rPr>
          <w:lang w:eastAsia="cs-CZ" w:bidi="ar-SA"/>
        </w:rPr>
        <w:t>Dokumentace skutečného provedení poskytnutá pronajímatelem</w:t>
      </w:r>
    </w:p>
    <w:p w14:paraId="687014A6" w14:textId="77777777" w:rsidR="00172721" w:rsidRDefault="00172721" w:rsidP="00172721">
      <w:pPr>
        <w:pStyle w:val="buka-secco-obsah"/>
        <w:numPr>
          <w:ilvl w:val="0"/>
          <w:numId w:val="1"/>
        </w:numPr>
        <w:ind w:left="851" w:hanging="284"/>
        <w:jc w:val="both"/>
        <w:rPr>
          <w:lang w:eastAsia="cs-CZ" w:bidi="ar-SA"/>
        </w:rPr>
      </w:pPr>
      <w:r>
        <w:rPr>
          <w:lang w:eastAsia="cs-CZ" w:bidi="ar-SA"/>
        </w:rPr>
        <w:t>Technická zpráva a výkresy architektonicko-stavebního řešení</w:t>
      </w:r>
    </w:p>
    <w:p w14:paraId="2ED50543" w14:textId="77777777" w:rsidR="00172721" w:rsidRPr="009072E0" w:rsidRDefault="00172721" w:rsidP="00172721">
      <w:pPr>
        <w:pStyle w:val="buka-secco-obsah"/>
        <w:numPr>
          <w:ilvl w:val="0"/>
          <w:numId w:val="1"/>
        </w:numPr>
        <w:ind w:left="851" w:hanging="284"/>
        <w:jc w:val="both"/>
        <w:rPr>
          <w:rFonts w:eastAsiaTheme="minorHAnsi" w:cs="Arial"/>
          <w:kern w:val="0"/>
          <w:szCs w:val="22"/>
          <w:lang w:eastAsia="en-US" w:bidi="ar-SA"/>
        </w:rPr>
      </w:pPr>
      <w:r>
        <w:rPr>
          <w:rFonts w:eastAsiaTheme="minorHAnsi" w:cs="Arial"/>
          <w:kern w:val="0"/>
          <w:szCs w:val="22"/>
          <w:lang w:eastAsia="en-US" w:bidi="ar-SA"/>
        </w:rPr>
        <w:t xml:space="preserve">Směrnice MVLH č. 9/73 pro výpočet potřeby vody při navrhování vodovodních a kanalizačních zařízení a posuzování vydatnosti vodních zdrojů </w:t>
      </w:r>
    </w:p>
    <w:p w14:paraId="3D37B6D4" w14:textId="1EAA6A4D" w:rsidR="00172721" w:rsidRPr="00D8238E" w:rsidRDefault="00172721" w:rsidP="00172721">
      <w:pPr>
        <w:pStyle w:val="buka-secco-obsah"/>
        <w:numPr>
          <w:ilvl w:val="0"/>
          <w:numId w:val="1"/>
        </w:numPr>
        <w:ind w:left="851" w:hanging="284"/>
        <w:jc w:val="both"/>
        <w:rPr>
          <w:rFonts w:eastAsiaTheme="minorHAnsi" w:cs="Arial"/>
          <w:kern w:val="0"/>
          <w:szCs w:val="22"/>
          <w:lang w:eastAsia="en-US" w:bidi="ar-SA"/>
        </w:rPr>
      </w:pPr>
      <w:r w:rsidRPr="00D8238E">
        <w:rPr>
          <w:rFonts w:eastAsiaTheme="minorHAnsi" w:cs="Arial"/>
          <w:kern w:val="0"/>
          <w:szCs w:val="22"/>
          <w:lang w:eastAsia="en-US" w:bidi="ar-SA"/>
        </w:rPr>
        <w:t>ČSN 75 5401</w:t>
      </w:r>
      <w:r w:rsidR="005E6BA2">
        <w:rPr>
          <w:rFonts w:eastAsiaTheme="minorHAnsi" w:cs="Arial"/>
          <w:kern w:val="0"/>
          <w:szCs w:val="22"/>
          <w:lang w:eastAsia="en-US" w:bidi="ar-SA"/>
        </w:rPr>
        <w:t>:</w:t>
      </w:r>
      <w:r w:rsidRPr="00D8238E">
        <w:rPr>
          <w:rFonts w:eastAsiaTheme="minorHAnsi" w:cs="Arial"/>
          <w:kern w:val="0"/>
          <w:szCs w:val="22"/>
          <w:lang w:eastAsia="en-US" w:bidi="ar-SA"/>
        </w:rPr>
        <w:t xml:space="preserve"> Navrhování vodovodního potrubí</w:t>
      </w:r>
    </w:p>
    <w:p w14:paraId="1D6DB48A" w14:textId="1977A966" w:rsidR="00172721" w:rsidRPr="00D8238E" w:rsidRDefault="00172721" w:rsidP="00172721">
      <w:pPr>
        <w:pStyle w:val="buka-secco-obsah"/>
        <w:numPr>
          <w:ilvl w:val="0"/>
          <w:numId w:val="1"/>
        </w:numPr>
        <w:ind w:left="851" w:hanging="284"/>
        <w:jc w:val="both"/>
        <w:rPr>
          <w:rFonts w:eastAsiaTheme="minorHAnsi" w:cs="Arial"/>
          <w:kern w:val="0"/>
          <w:szCs w:val="22"/>
          <w:lang w:eastAsia="en-US" w:bidi="ar-SA"/>
        </w:rPr>
      </w:pPr>
      <w:r w:rsidRPr="00D8238E">
        <w:rPr>
          <w:rFonts w:eastAsiaTheme="minorHAnsi" w:cs="Arial"/>
          <w:kern w:val="0"/>
          <w:szCs w:val="22"/>
          <w:lang w:eastAsia="en-US" w:bidi="ar-SA"/>
        </w:rPr>
        <w:t>ČSN EN 806-2</w:t>
      </w:r>
      <w:r w:rsidR="005E6BA2">
        <w:rPr>
          <w:rFonts w:eastAsiaTheme="minorHAnsi" w:cs="Arial"/>
          <w:kern w:val="0"/>
          <w:szCs w:val="22"/>
          <w:lang w:eastAsia="en-US" w:bidi="ar-SA"/>
        </w:rPr>
        <w:t>:</w:t>
      </w:r>
      <w:r w:rsidRPr="00D8238E">
        <w:rPr>
          <w:rFonts w:eastAsiaTheme="minorHAnsi" w:cs="Arial"/>
          <w:kern w:val="0"/>
          <w:szCs w:val="22"/>
          <w:lang w:eastAsia="en-US" w:bidi="ar-SA"/>
        </w:rPr>
        <w:t xml:space="preserve"> </w:t>
      </w:r>
      <w:proofErr w:type="gramStart"/>
      <w:r w:rsidRPr="00D8238E">
        <w:rPr>
          <w:rFonts w:eastAsiaTheme="minorHAnsi" w:cs="Arial"/>
          <w:kern w:val="0"/>
          <w:szCs w:val="22"/>
          <w:lang w:eastAsia="en-US" w:bidi="ar-SA"/>
        </w:rPr>
        <w:t>Navrhování - Vnitřní</w:t>
      </w:r>
      <w:proofErr w:type="gramEnd"/>
      <w:r w:rsidRPr="00D8238E">
        <w:rPr>
          <w:rFonts w:eastAsiaTheme="minorHAnsi" w:cs="Arial"/>
          <w:kern w:val="0"/>
          <w:szCs w:val="22"/>
          <w:lang w:eastAsia="en-US" w:bidi="ar-SA"/>
        </w:rPr>
        <w:t xml:space="preserve"> vodovod pro rozvod vody určené k lidské spotřebě</w:t>
      </w:r>
    </w:p>
    <w:p w14:paraId="14B3DD97" w14:textId="77777777" w:rsidR="00172721" w:rsidRPr="00D8238E" w:rsidRDefault="00172721" w:rsidP="00172721">
      <w:pPr>
        <w:pStyle w:val="buka-secco-obsah"/>
        <w:numPr>
          <w:ilvl w:val="0"/>
          <w:numId w:val="1"/>
        </w:numPr>
        <w:ind w:left="851" w:hanging="284"/>
        <w:jc w:val="both"/>
        <w:rPr>
          <w:rFonts w:eastAsiaTheme="minorHAnsi" w:cs="Arial"/>
          <w:kern w:val="0"/>
          <w:szCs w:val="22"/>
          <w:lang w:eastAsia="en-US" w:bidi="ar-SA"/>
        </w:rPr>
      </w:pPr>
      <w:r w:rsidRPr="00D8238E">
        <w:rPr>
          <w:rFonts w:eastAsiaTheme="minorHAnsi" w:cs="Arial"/>
          <w:kern w:val="0"/>
          <w:szCs w:val="22"/>
          <w:lang w:eastAsia="en-US" w:bidi="ar-SA"/>
        </w:rPr>
        <w:t xml:space="preserve">ČSN EN 806-3: Dimenzování potrubí – Zjednodušená </w:t>
      </w:r>
      <w:proofErr w:type="gramStart"/>
      <w:r w:rsidRPr="00D8238E">
        <w:rPr>
          <w:rFonts w:eastAsiaTheme="minorHAnsi" w:cs="Arial"/>
          <w:kern w:val="0"/>
          <w:szCs w:val="22"/>
          <w:lang w:eastAsia="en-US" w:bidi="ar-SA"/>
        </w:rPr>
        <w:t>metoda - Vnitřní</w:t>
      </w:r>
      <w:proofErr w:type="gramEnd"/>
      <w:r w:rsidRPr="00D8238E">
        <w:rPr>
          <w:rFonts w:eastAsiaTheme="minorHAnsi" w:cs="Arial"/>
          <w:kern w:val="0"/>
          <w:szCs w:val="22"/>
          <w:lang w:eastAsia="en-US" w:bidi="ar-SA"/>
        </w:rPr>
        <w:t xml:space="preserve"> vodovod pro rozvod vody určené k lidské spotřebě</w:t>
      </w:r>
    </w:p>
    <w:p w14:paraId="534899F5" w14:textId="0ABCC0F3" w:rsidR="00172721" w:rsidRPr="00D8238E" w:rsidRDefault="00172721" w:rsidP="00172721">
      <w:pPr>
        <w:pStyle w:val="buka-secco-obsah"/>
        <w:numPr>
          <w:ilvl w:val="0"/>
          <w:numId w:val="1"/>
        </w:numPr>
        <w:ind w:left="851" w:hanging="284"/>
        <w:jc w:val="both"/>
        <w:rPr>
          <w:rFonts w:eastAsiaTheme="minorHAnsi" w:cs="Arial"/>
          <w:kern w:val="0"/>
          <w:szCs w:val="22"/>
          <w:lang w:eastAsia="en-US" w:bidi="ar-SA"/>
        </w:rPr>
      </w:pPr>
      <w:r w:rsidRPr="00D8238E">
        <w:rPr>
          <w:rFonts w:eastAsiaTheme="minorHAnsi" w:cs="Arial"/>
          <w:kern w:val="0"/>
          <w:szCs w:val="22"/>
          <w:lang w:eastAsia="en-US" w:bidi="ar-SA"/>
        </w:rPr>
        <w:t>ČSN 73 6660</w:t>
      </w:r>
      <w:r w:rsidR="005E6BA2">
        <w:rPr>
          <w:rFonts w:eastAsiaTheme="minorHAnsi" w:cs="Arial"/>
          <w:kern w:val="0"/>
          <w:szCs w:val="22"/>
          <w:lang w:eastAsia="en-US" w:bidi="ar-SA"/>
        </w:rPr>
        <w:t>:</w:t>
      </w:r>
      <w:r w:rsidRPr="00D8238E">
        <w:rPr>
          <w:rFonts w:eastAsiaTheme="minorHAnsi" w:cs="Arial"/>
          <w:kern w:val="0"/>
          <w:szCs w:val="22"/>
          <w:lang w:eastAsia="en-US" w:bidi="ar-SA"/>
        </w:rPr>
        <w:t xml:space="preserve"> Vnitřní vodovody</w:t>
      </w:r>
    </w:p>
    <w:p w14:paraId="23473D5F" w14:textId="0642EDDE" w:rsidR="00172721" w:rsidRPr="00D8238E" w:rsidRDefault="00172721" w:rsidP="00172721">
      <w:pPr>
        <w:pStyle w:val="buka-secco-obsah"/>
        <w:numPr>
          <w:ilvl w:val="0"/>
          <w:numId w:val="1"/>
        </w:numPr>
        <w:ind w:left="851" w:hanging="284"/>
        <w:jc w:val="both"/>
        <w:rPr>
          <w:rFonts w:eastAsiaTheme="minorHAnsi" w:cs="Arial"/>
          <w:kern w:val="0"/>
          <w:szCs w:val="22"/>
          <w:lang w:eastAsia="en-US" w:bidi="ar-SA"/>
        </w:rPr>
      </w:pPr>
      <w:r w:rsidRPr="00D8238E">
        <w:rPr>
          <w:rFonts w:eastAsiaTheme="minorHAnsi" w:cs="Arial"/>
          <w:kern w:val="0"/>
          <w:szCs w:val="22"/>
          <w:lang w:eastAsia="en-US" w:bidi="ar-SA"/>
        </w:rPr>
        <w:t>ČSN 73 6655</w:t>
      </w:r>
      <w:r w:rsidR="005E6BA2">
        <w:rPr>
          <w:rFonts w:eastAsiaTheme="minorHAnsi" w:cs="Arial"/>
          <w:kern w:val="0"/>
          <w:szCs w:val="22"/>
          <w:lang w:eastAsia="en-US" w:bidi="ar-SA"/>
        </w:rPr>
        <w:t>:</w:t>
      </w:r>
      <w:r w:rsidRPr="00D8238E">
        <w:rPr>
          <w:rFonts w:eastAsiaTheme="minorHAnsi" w:cs="Arial"/>
          <w:kern w:val="0"/>
          <w:szCs w:val="22"/>
          <w:lang w:eastAsia="en-US" w:bidi="ar-SA"/>
        </w:rPr>
        <w:t xml:space="preserve"> Výpočet vnitřních vodovodů</w:t>
      </w:r>
    </w:p>
    <w:p w14:paraId="7F0A3887" w14:textId="50AC0AFB" w:rsidR="00172721" w:rsidRDefault="00172721" w:rsidP="00172721">
      <w:pPr>
        <w:pStyle w:val="buka-secco-obsah"/>
        <w:numPr>
          <w:ilvl w:val="0"/>
          <w:numId w:val="1"/>
        </w:numPr>
        <w:ind w:left="851" w:hanging="284"/>
        <w:jc w:val="both"/>
        <w:rPr>
          <w:rFonts w:eastAsiaTheme="minorHAnsi" w:cs="Arial"/>
          <w:kern w:val="0"/>
          <w:szCs w:val="22"/>
          <w:lang w:eastAsia="en-US" w:bidi="ar-SA"/>
        </w:rPr>
      </w:pPr>
      <w:r w:rsidRPr="00D8238E">
        <w:rPr>
          <w:rFonts w:eastAsiaTheme="minorHAnsi" w:cs="Arial"/>
          <w:kern w:val="0"/>
          <w:szCs w:val="22"/>
          <w:lang w:eastAsia="en-US" w:bidi="ar-SA"/>
        </w:rPr>
        <w:t>ČSN 1717</w:t>
      </w:r>
      <w:r w:rsidR="005E6BA2">
        <w:rPr>
          <w:rFonts w:eastAsiaTheme="minorHAnsi" w:cs="Arial"/>
          <w:kern w:val="0"/>
          <w:szCs w:val="22"/>
          <w:lang w:eastAsia="en-US" w:bidi="ar-SA"/>
        </w:rPr>
        <w:t>:</w:t>
      </w:r>
      <w:r w:rsidRPr="00D8238E">
        <w:rPr>
          <w:rFonts w:eastAsiaTheme="minorHAnsi" w:cs="Arial"/>
          <w:kern w:val="0"/>
          <w:szCs w:val="22"/>
          <w:lang w:eastAsia="en-US" w:bidi="ar-SA"/>
        </w:rPr>
        <w:t xml:space="preserve"> Ochrana proti znečistění pitné vody ve vnitřních rozvodech a všeobecné požadavky na zařízení na ochranu proti znečistění zpětným průtokem</w:t>
      </w:r>
    </w:p>
    <w:p w14:paraId="46279D23" w14:textId="27793109" w:rsidR="00172721" w:rsidRPr="000C78FF" w:rsidRDefault="00172721" w:rsidP="00172721">
      <w:pPr>
        <w:pStyle w:val="buka-secco-obsah"/>
        <w:numPr>
          <w:ilvl w:val="0"/>
          <w:numId w:val="1"/>
        </w:numPr>
        <w:ind w:left="851" w:hanging="284"/>
        <w:jc w:val="both"/>
        <w:rPr>
          <w:rFonts w:eastAsiaTheme="minorHAnsi" w:cs="Arial"/>
          <w:kern w:val="0"/>
          <w:szCs w:val="22"/>
          <w:lang w:eastAsia="en-US" w:bidi="ar-SA"/>
        </w:rPr>
      </w:pPr>
      <w:r w:rsidRPr="000C78FF">
        <w:rPr>
          <w:rFonts w:eastAsiaTheme="minorHAnsi" w:cs="Arial"/>
          <w:kern w:val="0"/>
          <w:szCs w:val="22"/>
          <w:lang w:eastAsia="en-US" w:bidi="ar-SA"/>
        </w:rPr>
        <w:t>ČSN 75 6760</w:t>
      </w:r>
      <w:r w:rsidR="005E6BA2">
        <w:rPr>
          <w:rFonts w:eastAsiaTheme="minorHAnsi" w:cs="Arial"/>
          <w:kern w:val="0"/>
          <w:szCs w:val="22"/>
          <w:lang w:eastAsia="en-US" w:bidi="ar-SA"/>
        </w:rPr>
        <w:t>:</w:t>
      </w:r>
      <w:r w:rsidRPr="000C78FF">
        <w:rPr>
          <w:rFonts w:eastAsiaTheme="minorHAnsi" w:cs="Arial"/>
          <w:kern w:val="0"/>
          <w:szCs w:val="22"/>
          <w:lang w:eastAsia="en-US" w:bidi="ar-SA"/>
        </w:rPr>
        <w:t xml:space="preserve"> Vnitřní kanalizace</w:t>
      </w:r>
    </w:p>
    <w:p w14:paraId="78C4188F" w14:textId="6F5AF278" w:rsidR="00172721" w:rsidRPr="000C78FF" w:rsidRDefault="00172721" w:rsidP="00172721">
      <w:pPr>
        <w:pStyle w:val="buka-secco-obsah"/>
        <w:numPr>
          <w:ilvl w:val="0"/>
          <w:numId w:val="1"/>
        </w:numPr>
        <w:ind w:left="851" w:hanging="284"/>
        <w:jc w:val="both"/>
        <w:rPr>
          <w:rFonts w:eastAsiaTheme="minorHAnsi" w:cs="Arial"/>
          <w:kern w:val="0"/>
          <w:szCs w:val="22"/>
          <w:lang w:eastAsia="en-US" w:bidi="ar-SA"/>
        </w:rPr>
      </w:pPr>
      <w:r w:rsidRPr="000C78FF">
        <w:rPr>
          <w:rFonts w:eastAsiaTheme="minorHAnsi" w:cs="Arial"/>
          <w:kern w:val="0"/>
          <w:szCs w:val="22"/>
          <w:lang w:eastAsia="en-US" w:bidi="ar-SA"/>
        </w:rPr>
        <w:t>ČSN EN 12056</w:t>
      </w:r>
      <w:r w:rsidR="005E6BA2">
        <w:rPr>
          <w:rFonts w:eastAsiaTheme="minorHAnsi" w:cs="Arial"/>
          <w:kern w:val="0"/>
          <w:szCs w:val="22"/>
          <w:lang w:eastAsia="en-US" w:bidi="ar-SA"/>
        </w:rPr>
        <w:t>:</w:t>
      </w:r>
      <w:r w:rsidRPr="000C78FF">
        <w:rPr>
          <w:rFonts w:eastAsiaTheme="minorHAnsi" w:cs="Arial"/>
          <w:kern w:val="0"/>
          <w:szCs w:val="22"/>
          <w:lang w:eastAsia="en-US" w:bidi="ar-SA"/>
        </w:rPr>
        <w:t xml:space="preserve"> Vnitřní kanalizace – gravitační systémy – část 1: Všeobecné a funkční</w:t>
      </w:r>
    </w:p>
    <w:p w14:paraId="15EF25C8" w14:textId="77777777" w:rsidR="00172721" w:rsidRPr="000C78FF" w:rsidRDefault="00172721" w:rsidP="00172721">
      <w:pPr>
        <w:autoSpaceDE w:val="0"/>
        <w:adjustRightInd w:val="0"/>
        <w:ind w:left="851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0C78FF">
        <w:rPr>
          <w:rFonts w:ascii="Arial" w:eastAsiaTheme="minorHAnsi" w:hAnsi="Arial" w:cs="Arial"/>
          <w:sz w:val="22"/>
          <w:szCs w:val="22"/>
          <w:lang w:eastAsia="en-US"/>
        </w:rPr>
        <w:t>požadavky</w:t>
      </w:r>
    </w:p>
    <w:p w14:paraId="128918A4" w14:textId="0F14DB62" w:rsidR="00172721" w:rsidRPr="000C78FF" w:rsidRDefault="00172721" w:rsidP="00172721">
      <w:pPr>
        <w:pStyle w:val="buka-secco-obsah"/>
        <w:numPr>
          <w:ilvl w:val="0"/>
          <w:numId w:val="1"/>
        </w:numPr>
        <w:ind w:left="851" w:hanging="284"/>
        <w:jc w:val="both"/>
        <w:rPr>
          <w:rFonts w:eastAsiaTheme="minorHAnsi" w:cs="Arial"/>
          <w:kern w:val="0"/>
          <w:szCs w:val="22"/>
          <w:lang w:eastAsia="en-US" w:bidi="ar-SA"/>
        </w:rPr>
      </w:pPr>
      <w:r w:rsidRPr="000C78FF">
        <w:rPr>
          <w:rFonts w:eastAsiaTheme="minorHAnsi" w:cs="Arial"/>
          <w:kern w:val="0"/>
          <w:szCs w:val="22"/>
          <w:lang w:eastAsia="en-US" w:bidi="ar-SA"/>
        </w:rPr>
        <w:t>ČSN EN 12056</w:t>
      </w:r>
      <w:r w:rsidR="005E6BA2">
        <w:rPr>
          <w:rFonts w:eastAsiaTheme="minorHAnsi" w:cs="Arial"/>
          <w:kern w:val="0"/>
          <w:szCs w:val="22"/>
          <w:lang w:eastAsia="en-US" w:bidi="ar-SA"/>
        </w:rPr>
        <w:t>:</w:t>
      </w:r>
      <w:r w:rsidRPr="000C78FF">
        <w:rPr>
          <w:rFonts w:eastAsiaTheme="minorHAnsi" w:cs="Arial"/>
          <w:kern w:val="0"/>
          <w:szCs w:val="22"/>
          <w:lang w:eastAsia="en-US" w:bidi="ar-SA"/>
        </w:rPr>
        <w:t xml:space="preserve"> Vnitřní kanalizace – gravitační systémy – část 2: Odvádění splaškových</w:t>
      </w:r>
    </w:p>
    <w:p w14:paraId="3082FAC9" w14:textId="77777777" w:rsidR="00172721" w:rsidRPr="000C78FF" w:rsidRDefault="00172721" w:rsidP="00172721">
      <w:pPr>
        <w:autoSpaceDE w:val="0"/>
        <w:adjustRightInd w:val="0"/>
        <w:ind w:left="851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0C78FF">
        <w:rPr>
          <w:rFonts w:ascii="Arial" w:eastAsiaTheme="minorHAnsi" w:hAnsi="Arial" w:cs="Arial"/>
          <w:sz w:val="22"/>
          <w:szCs w:val="22"/>
          <w:lang w:eastAsia="en-US"/>
        </w:rPr>
        <w:t>odpadních vod – navrhování a výpočet</w:t>
      </w:r>
    </w:p>
    <w:p w14:paraId="2BDBB522" w14:textId="2E3106C2" w:rsidR="00172721" w:rsidRDefault="00172721" w:rsidP="00172721">
      <w:pPr>
        <w:pStyle w:val="buka-secco-obsah"/>
        <w:widowControl/>
        <w:numPr>
          <w:ilvl w:val="0"/>
          <w:numId w:val="1"/>
        </w:numPr>
        <w:suppressAutoHyphens w:val="0"/>
        <w:autoSpaceDE w:val="0"/>
        <w:adjustRightInd w:val="0"/>
        <w:ind w:left="851" w:hanging="284"/>
        <w:jc w:val="both"/>
        <w:textAlignment w:val="auto"/>
        <w:rPr>
          <w:rFonts w:eastAsiaTheme="minorHAnsi" w:cs="Arial"/>
          <w:kern w:val="0"/>
          <w:szCs w:val="22"/>
          <w:lang w:eastAsia="en-US" w:bidi="ar-SA"/>
        </w:rPr>
      </w:pPr>
      <w:r w:rsidRPr="000C78FF">
        <w:rPr>
          <w:rFonts w:eastAsiaTheme="minorHAnsi" w:cs="Arial"/>
          <w:kern w:val="0"/>
          <w:szCs w:val="22"/>
          <w:lang w:eastAsia="en-US" w:bidi="ar-SA"/>
        </w:rPr>
        <w:t>ČSN EN 12056</w:t>
      </w:r>
      <w:r w:rsidR="005E6BA2">
        <w:rPr>
          <w:rFonts w:eastAsiaTheme="minorHAnsi" w:cs="Arial"/>
          <w:kern w:val="0"/>
          <w:szCs w:val="22"/>
          <w:lang w:eastAsia="en-US" w:bidi="ar-SA"/>
        </w:rPr>
        <w:t>:</w:t>
      </w:r>
      <w:r w:rsidRPr="000C78FF">
        <w:rPr>
          <w:rFonts w:eastAsiaTheme="minorHAnsi" w:cs="Arial"/>
          <w:kern w:val="0"/>
          <w:szCs w:val="22"/>
          <w:lang w:eastAsia="en-US" w:bidi="ar-SA"/>
        </w:rPr>
        <w:t xml:space="preserve"> Vnitřní kanalizace – gravitační systémy – část 5: Instalace a zkoušení, pokyny</w:t>
      </w:r>
      <w:r>
        <w:rPr>
          <w:rFonts w:eastAsiaTheme="minorHAnsi" w:cs="Arial"/>
          <w:kern w:val="0"/>
          <w:szCs w:val="22"/>
          <w:lang w:eastAsia="en-US" w:bidi="ar-SA"/>
        </w:rPr>
        <w:t xml:space="preserve"> </w:t>
      </w:r>
      <w:r w:rsidRPr="000C78FF">
        <w:rPr>
          <w:rFonts w:eastAsiaTheme="minorHAnsi" w:cs="Arial"/>
          <w:kern w:val="0"/>
          <w:szCs w:val="22"/>
          <w:lang w:eastAsia="en-US" w:bidi="ar-SA"/>
        </w:rPr>
        <w:t>pro provoz, údržbu a používání</w:t>
      </w:r>
    </w:p>
    <w:p w14:paraId="26C0911A" w14:textId="7F040DF3" w:rsidR="000D2174" w:rsidRPr="000D2174" w:rsidRDefault="000D2174" w:rsidP="000D2174">
      <w:pPr>
        <w:pStyle w:val="buka-secco-obsah"/>
        <w:widowControl/>
        <w:numPr>
          <w:ilvl w:val="0"/>
          <w:numId w:val="1"/>
        </w:numPr>
        <w:suppressAutoHyphens w:val="0"/>
        <w:autoSpaceDE w:val="0"/>
        <w:adjustRightInd w:val="0"/>
        <w:ind w:left="851" w:hanging="284"/>
        <w:jc w:val="both"/>
        <w:textAlignment w:val="auto"/>
        <w:rPr>
          <w:rFonts w:eastAsiaTheme="minorHAnsi" w:cs="Arial"/>
          <w:kern w:val="0"/>
          <w:szCs w:val="22"/>
          <w:lang w:eastAsia="en-US" w:bidi="ar-SA"/>
        </w:rPr>
      </w:pPr>
      <w:r w:rsidRPr="000D2174">
        <w:rPr>
          <w:rFonts w:eastAsiaTheme="minorHAnsi" w:cs="Arial"/>
          <w:kern w:val="0"/>
          <w:szCs w:val="22"/>
          <w:lang w:eastAsia="en-US" w:bidi="ar-SA"/>
        </w:rPr>
        <w:t>ČSN EN 1775</w:t>
      </w:r>
      <w:r w:rsidR="005E6BA2">
        <w:rPr>
          <w:rFonts w:eastAsiaTheme="minorHAnsi" w:cs="Arial"/>
          <w:kern w:val="0"/>
          <w:szCs w:val="22"/>
          <w:lang w:eastAsia="en-US" w:bidi="ar-SA"/>
        </w:rPr>
        <w:t>:</w:t>
      </w:r>
      <w:r w:rsidRPr="000D2174">
        <w:rPr>
          <w:rFonts w:eastAsiaTheme="minorHAnsi" w:cs="Arial"/>
          <w:kern w:val="0"/>
          <w:szCs w:val="22"/>
          <w:lang w:eastAsia="en-US" w:bidi="ar-SA"/>
        </w:rPr>
        <w:t xml:space="preserve"> Zásobování </w:t>
      </w:r>
      <w:proofErr w:type="gramStart"/>
      <w:r w:rsidRPr="000D2174">
        <w:rPr>
          <w:rFonts w:eastAsiaTheme="minorHAnsi" w:cs="Arial"/>
          <w:kern w:val="0"/>
          <w:szCs w:val="22"/>
          <w:lang w:eastAsia="en-US" w:bidi="ar-SA"/>
        </w:rPr>
        <w:t>plynem - Plynovody</w:t>
      </w:r>
      <w:proofErr w:type="gramEnd"/>
      <w:r w:rsidRPr="000D2174">
        <w:rPr>
          <w:rFonts w:eastAsiaTheme="minorHAnsi" w:cs="Arial"/>
          <w:kern w:val="0"/>
          <w:szCs w:val="22"/>
          <w:lang w:eastAsia="en-US" w:bidi="ar-SA"/>
        </w:rPr>
        <w:t xml:space="preserve"> v budovách - Nejvyšší provozní tlak &lt;= 5 bar - Provozní požadavky</w:t>
      </w:r>
    </w:p>
    <w:p w14:paraId="448B4B51" w14:textId="5A10F6B3" w:rsidR="000D2174" w:rsidRPr="000D2174" w:rsidRDefault="000D2174" w:rsidP="000D2174">
      <w:pPr>
        <w:pStyle w:val="buka-secco-obsah"/>
        <w:widowControl/>
        <w:numPr>
          <w:ilvl w:val="0"/>
          <w:numId w:val="1"/>
        </w:numPr>
        <w:suppressAutoHyphens w:val="0"/>
        <w:autoSpaceDE w:val="0"/>
        <w:adjustRightInd w:val="0"/>
        <w:ind w:left="851" w:hanging="284"/>
        <w:jc w:val="both"/>
        <w:textAlignment w:val="auto"/>
        <w:rPr>
          <w:rFonts w:eastAsiaTheme="minorHAnsi" w:cs="Arial"/>
          <w:kern w:val="0"/>
          <w:szCs w:val="22"/>
          <w:lang w:eastAsia="en-US" w:bidi="ar-SA"/>
        </w:rPr>
      </w:pPr>
      <w:r w:rsidRPr="000D2174">
        <w:rPr>
          <w:rFonts w:eastAsiaTheme="minorHAnsi" w:cs="Arial"/>
          <w:kern w:val="0"/>
          <w:szCs w:val="22"/>
          <w:lang w:eastAsia="en-US" w:bidi="ar-SA"/>
        </w:rPr>
        <w:t>ČSN EN 12327</w:t>
      </w:r>
      <w:r w:rsidR="005E6BA2">
        <w:rPr>
          <w:rFonts w:eastAsiaTheme="minorHAnsi" w:cs="Arial"/>
          <w:kern w:val="0"/>
          <w:szCs w:val="22"/>
          <w:lang w:eastAsia="en-US" w:bidi="ar-SA"/>
        </w:rPr>
        <w:t xml:space="preserve">: </w:t>
      </w:r>
      <w:r w:rsidRPr="000D2174">
        <w:rPr>
          <w:rFonts w:eastAsiaTheme="minorHAnsi" w:cs="Arial"/>
          <w:kern w:val="0"/>
          <w:szCs w:val="22"/>
          <w:lang w:eastAsia="en-US" w:bidi="ar-SA"/>
        </w:rPr>
        <w:t xml:space="preserve">Zásobování </w:t>
      </w:r>
      <w:proofErr w:type="gramStart"/>
      <w:r w:rsidRPr="000D2174">
        <w:rPr>
          <w:rFonts w:eastAsiaTheme="minorHAnsi" w:cs="Arial"/>
          <w:kern w:val="0"/>
          <w:szCs w:val="22"/>
          <w:lang w:eastAsia="en-US" w:bidi="ar-SA"/>
        </w:rPr>
        <w:t>plynem - Tlakové</w:t>
      </w:r>
      <w:proofErr w:type="gramEnd"/>
      <w:r w:rsidRPr="000D2174">
        <w:rPr>
          <w:rFonts w:eastAsiaTheme="minorHAnsi" w:cs="Arial"/>
          <w:kern w:val="0"/>
          <w:szCs w:val="22"/>
          <w:lang w:eastAsia="en-US" w:bidi="ar-SA"/>
        </w:rPr>
        <w:t xml:space="preserve"> zkoušky, postupy při uvádění do provozu a odstavování z provozu - Funkční požadavky</w:t>
      </w:r>
    </w:p>
    <w:p w14:paraId="2ED53719" w14:textId="6535B306" w:rsidR="000D2174" w:rsidRPr="000D2174" w:rsidRDefault="000D2174" w:rsidP="000D2174">
      <w:pPr>
        <w:pStyle w:val="buka-secco-obsah"/>
        <w:widowControl/>
        <w:numPr>
          <w:ilvl w:val="0"/>
          <w:numId w:val="1"/>
        </w:numPr>
        <w:suppressAutoHyphens w:val="0"/>
        <w:autoSpaceDE w:val="0"/>
        <w:adjustRightInd w:val="0"/>
        <w:ind w:left="851" w:hanging="284"/>
        <w:jc w:val="both"/>
        <w:textAlignment w:val="auto"/>
        <w:rPr>
          <w:rFonts w:eastAsiaTheme="minorHAnsi" w:cs="Arial"/>
          <w:kern w:val="0"/>
          <w:szCs w:val="22"/>
          <w:lang w:eastAsia="en-US" w:bidi="ar-SA"/>
        </w:rPr>
      </w:pPr>
      <w:r w:rsidRPr="000D2174">
        <w:rPr>
          <w:rFonts w:eastAsiaTheme="minorHAnsi" w:cs="Arial"/>
          <w:kern w:val="0"/>
          <w:szCs w:val="22"/>
          <w:lang w:eastAsia="en-US" w:bidi="ar-SA"/>
        </w:rPr>
        <w:t>ČSN EN 12007 1-4</w:t>
      </w:r>
      <w:r w:rsidR="005E6BA2">
        <w:rPr>
          <w:rFonts w:eastAsiaTheme="minorHAnsi" w:cs="Arial"/>
          <w:kern w:val="0"/>
          <w:szCs w:val="22"/>
          <w:lang w:eastAsia="en-US" w:bidi="ar-SA"/>
        </w:rPr>
        <w:t>:</w:t>
      </w:r>
      <w:r w:rsidRPr="000D2174">
        <w:rPr>
          <w:rFonts w:eastAsiaTheme="minorHAnsi" w:cs="Arial"/>
          <w:kern w:val="0"/>
          <w:szCs w:val="22"/>
          <w:lang w:eastAsia="en-US" w:bidi="ar-SA"/>
        </w:rPr>
        <w:t xml:space="preserve"> Zásobování </w:t>
      </w:r>
      <w:proofErr w:type="gramStart"/>
      <w:r w:rsidRPr="000D2174">
        <w:rPr>
          <w:rFonts w:eastAsiaTheme="minorHAnsi" w:cs="Arial"/>
          <w:kern w:val="0"/>
          <w:szCs w:val="22"/>
          <w:lang w:eastAsia="en-US" w:bidi="ar-SA"/>
        </w:rPr>
        <w:t>plynem - Plynovody</w:t>
      </w:r>
      <w:proofErr w:type="gramEnd"/>
      <w:r w:rsidRPr="000D2174">
        <w:rPr>
          <w:rFonts w:eastAsiaTheme="minorHAnsi" w:cs="Arial"/>
          <w:kern w:val="0"/>
          <w:szCs w:val="22"/>
          <w:lang w:eastAsia="en-US" w:bidi="ar-SA"/>
        </w:rPr>
        <w:t xml:space="preserve"> s nejvyšším provozním tlakem do 16 barů včetně</w:t>
      </w:r>
    </w:p>
    <w:p w14:paraId="44AF774C" w14:textId="77777777" w:rsidR="000D2174" w:rsidRPr="000D2174" w:rsidRDefault="000D2174" w:rsidP="000D2174">
      <w:pPr>
        <w:pStyle w:val="buka-secco-obsah"/>
        <w:widowControl/>
        <w:numPr>
          <w:ilvl w:val="0"/>
          <w:numId w:val="1"/>
        </w:numPr>
        <w:suppressAutoHyphens w:val="0"/>
        <w:autoSpaceDE w:val="0"/>
        <w:adjustRightInd w:val="0"/>
        <w:ind w:left="851" w:hanging="284"/>
        <w:jc w:val="both"/>
        <w:textAlignment w:val="auto"/>
        <w:rPr>
          <w:rFonts w:eastAsiaTheme="minorHAnsi" w:cs="Arial"/>
          <w:kern w:val="0"/>
          <w:szCs w:val="22"/>
          <w:lang w:eastAsia="en-US" w:bidi="ar-SA"/>
        </w:rPr>
      </w:pPr>
      <w:r w:rsidRPr="000D2174">
        <w:rPr>
          <w:rFonts w:eastAsiaTheme="minorHAnsi" w:cs="Arial"/>
          <w:kern w:val="0"/>
          <w:szCs w:val="22"/>
          <w:lang w:eastAsia="en-US" w:bidi="ar-SA"/>
        </w:rPr>
        <w:t>TPG 609 01 - Regulátory tlaku plynu pro vstupní tlak do 4 bar včetně. Umísťování a provoz</w:t>
      </w:r>
    </w:p>
    <w:p w14:paraId="1A8087D0" w14:textId="77777777" w:rsidR="000D2174" w:rsidRPr="000D2174" w:rsidRDefault="000D2174" w:rsidP="000D2174">
      <w:pPr>
        <w:pStyle w:val="buka-secco-obsah"/>
        <w:widowControl/>
        <w:numPr>
          <w:ilvl w:val="0"/>
          <w:numId w:val="1"/>
        </w:numPr>
        <w:suppressAutoHyphens w:val="0"/>
        <w:autoSpaceDE w:val="0"/>
        <w:adjustRightInd w:val="0"/>
        <w:ind w:left="851" w:hanging="284"/>
        <w:jc w:val="both"/>
        <w:textAlignment w:val="auto"/>
        <w:rPr>
          <w:rFonts w:eastAsiaTheme="minorHAnsi" w:cs="Arial"/>
          <w:kern w:val="0"/>
          <w:szCs w:val="22"/>
          <w:lang w:eastAsia="en-US" w:bidi="ar-SA"/>
        </w:rPr>
      </w:pPr>
      <w:r w:rsidRPr="000D2174">
        <w:rPr>
          <w:rFonts w:eastAsiaTheme="minorHAnsi" w:cs="Arial"/>
          <w:kern w:val="0"/>
          <w:szCs w:val="22"/>
          <w:lang w:eastAsia="en-US" w:bidi="ar-SA"/>
        </w:rPr>
        <w:t>TPG 700 01 - Použití měděných materiálů pro rozvod plynu</w:t>
      </w:r>
    </w:p>
    <w:p w14:paraId="4FE6EAF0" w14:textId="77777777" w:rsidR="000D2174" w:rsidRPr="000D2174" w:rsidRDefault="000D2174" w:rsidP="000D2174">
      <w:pPr>
        <w:pStyle w:val="buka-secco-obsah"/>
        <w:widowControl/>
        <w:numPr>
          <w:ilvl w:val="0"/>
          <w:numId w:val="1"/>
        </w:numPr>
        <w:suppressAutoHyphens w:val="0"/>
        <w:autoSpaceDE w:val="0"/>
        <w:adjustRightInd w:val="0"/>
        <w:ind w:left="851" w:hanging="284"/>
        <w:jc w:val="both"/>
        <w:textAlignment w:val="auto"/>
        <w:rPr>
          <w:rFonts w:eastAsiaTheme="minorHAnsi" w:cs="Arial"/>
          <w:kern w:val="0"/>
          <w:szCs w:val="22"/>
          <w:lang w:eastAsia="en-US" w:bidi="ar-SA"/>
        </w:rPr>
      </w:pPr>
      <w:r w:rsidRPr="000D2174">
        <w:rPr>
          <w:rFonts w:eastAsiaTheme="minorHAnsi" w:cs="Arial"/>
          <w:kern w:val="0"/>
          <w:szCs w:val="22"/>
          <w:lang w:eastAsia="en-US" w:bidi="ar-SA"/>
        </w:rPr>
        <w:t>TPG 704 01 - Odběrná plynová zařízení a spotřebiče na plynná paliva v budovách</w:t>
      </w:r>
    </w:p>
    <w:p w14:paraId="68CFD1C0" w14:textId="77777777" w:rsidR="000D2174" w:rsidRPr="000D2174" w:rsidRDefault="000D2174" w:rsidP="000D2174">
      <w:pPr>
        <w:pStyle w:val="buka-secco-obsah"/>
        <w:widowControl/>
        <w:numPr>
          <w:ilvl w:val="0"/>
          <w:numId w:val="1"/>
        </w:numPr>
        <w:suppressAutoHyphens w:val="0"/>
        <w:autoSpaceDE w:val="0"/>
        <w:adjustRightInd w:val="0"/>
        <w:ind w:left="851" w:hanging="284"/>
        <w:jc w:val="both"/>
        <w:textAlignment w:val="auto"/>
        <w:rPr>
          <w:rFonts w:eastAsiaTheme="minorHAnsi" w:cs="Arial"/>
          <w:kern w:val="0"/>
          <w:szCs w:val="22"/>
          <w:lang w:eastAsia="en-US" w:bidi="ar-SA"/>
        </w:rPr>
      </w:pPr>
      <w:r w:rsidRPr="000D2174">
        <w:rPr>
          <w:rFonts w:eastAsiaTheme="minorHAnsi" w:cs="Arial"/>
          <w:kern w:val="0"/>
          <w:szCs w:val="22"/>
          <w:lang w:eastAsia="en-US" w:bidi="ar-SA"/>
        </w:rPr>
        <w:t>TPG 934 01 - Plynoměry. Umísťování, připojování a provoz</w:t>
      </w:r>
    </w:p>
    <w:p w14:paraId="07AEA76B" w14:textId="77777777" w:rsidR="000D2174" w:rsidRPr="000C78FF" w:rsidRDefault="000D2174" w:rsidP="000D2174">
      <w:pPr>
        <w:pStyle w:val="buka-secco-obsah"/>
        <w:widowControl/>
        <w:numPr>
          <w:ilvl w:val="0"/>
          <w:numId w:val="1"/>
        </w:numPr>
        <w:suppressAutoHyphens w:val="0"/>
        <w:autoSpaceDE w:val="0"/>
        <w:adjustRightInd w:val="0"/>
        <w:ind w:left="851" w:hanging="284"/>
        <w:jc w:val="both"/>
        <w:textAlignment w:val="auto"/>
        <w:rPr>
          <w:rFonts w:eastAsiaTheme="minorHAnsi" w:cs="Arial"/>
          <w:kern w:val="0"/>
          <w:szCs w:val="22"/>
          <w:lang w:eastAsia="en-US" w:bidi="ar-SA"/>
        </w:rPr>
      </w:pPr>
      <w:r w:rsidRPr="000D2174">
        <w:rPr>
          <w:rFonts w:eastAsiaTheme="minorHAnsi" w:cs="Arial"/>
          <w:kern w:val="0"/>
          <w:szCs w:val="22"/>
          <w:lang w:eastAsia="en-US" w:bidi="ar-SA"/>
        </w:rPr>
        <w:t>a další.</w:t>
      </w:r>
    </w:p>
    <w:p w14:paraId="5259603A" w14:textId="77777777" w:rsidR="00172721" w:rsidRDefault="00172721" w:rsidP="00172721">
      <w:pPr>
        <w:pStyle w:val="buka-secco-obsah"/>
        <w:ind w:left="851"/>
        <w:jc w:val="both"/>
        <w:rPr>
          <w:rFonts w:eastAsiaTheme="minorHAnsi" w:cs="Arial"/>
          <w:kern w:val="0"/>
          <w:szCs w:val="22"/>
          <w:lang w:eastAsia="en-US" w:bidi="ar-SA"/>
        </w:rPr>
      </w:pPr>
    </w:p>
    <w:p w14:paraId="49CD7F4A" w14:textId="77777777" w:rsidR="00172721" w:rsidRPr="00D065DD" w:rsidRDefault="00172721" w:rsidP="00562A12">
      <w:pPr>
        <w:pStyle w:val="Heading2user"/>
        <w:spacing w:before="0"/>
        <w:jc w:val="both"/>
        <w:outlineLvl w:val="0"/>
        <w:rPr>
          <w:sz w:val="36"/>
          <w:szCs w:val="36"/>
        </w:rPr>
      </w:pPr>
      <w:bookmarkStart w:id="3" w:name="_Toc133409188"/>
      <w:r>
        <w:rPr>
          <w:sz w:val="36"/>
          <w:szCs w:val="36"/>
        </w:rPr>
        <w:t>c</w:t>
      </w:r>
      <w:r w:rsidRPr="00F41DDF">
        <w:rPr>
          <w:sz w:val="36"/>
          <w:szCs w:val="36"/>
        </w:rPr>
        <w:t>)</w:t>
      </w:r>
      <w:r w:rsidRPr="00F41DDF">
        <w:rPr>
          <w:sz w:val="36"/>
          <w:szCs w:val="36"/>
        </w:rPr>
        <w:tab/>
      </w:r>
      <w:r>
        <w:rPr>
          <w:sz w:val="36"/>
          <w:szCs w:val="36"/>
        </w:rPr>
        <w:t>Zařizovací předměty</w:t>
      </w:r>
      <w:bookmarkEnd w:id="3"/>
    </w:p>
    <w:p w14:paraId="6B991B23" w14:textId="77777777" w:rsidR="00172721" w:rsidRDefault="00172721" w:rsidP="00172721">
      <w:pPr>
        <w:pStyle w:val="Textbody"/>
        <w:spacing w:after="0"/>
        <w:ind w:left="0" w:firstLine="567"/>
        <w:jc w:val="both"/>
        <w:rPr>
          <w:rFonts w:cs="Arial"/>
          <w:kern w:val="0"/>
          <w:szCs w:val="22"/>
          <w:lang w:eastAsia="cs-CZ" w:bidi="ar-SA"/>
        </w:rPr>
      </w:pPr>
    </w:p>
    <w:p w14:paraId="0ED9EB4D" w14:textId="4A585302" w:rsidR="00892CDF" w:rsidRPr="00A87CB9" w:rsidRDefault="00892CDF" w:rsidP="00603894">
      <w:pPr>
        <w:autoSpaceDE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Hygienické zázemí bude tvořit samostatn</w:t>
      </w:r>
      <w:r w:rsidR="00603894">
        <w:rPr>
          <w:rFonts w:ascii="Arial" w:hAnsi="Arial" w:cs="Arial"/>
          <w:sz w:val="22"/>
          <w:szCs w:val="22"/>
        </w:rPr>
        <w:t xml:space="preserve">á koupelna a samostatné WC. </w:t>
      </w:r>
      <w:r>
        <w:rPr>
          <w:rFonts w:ascii="Arial" w:hAnsi="Arial" w:cs="Arial"/>
          <w:sz w:val="22"/>
          <w:szCs w:val="22"/>
        </w:rPr>
        <w:t>Po</w:t>
      </w:r>
      <w:r w:rsidRPr="00A87CB9">
        <w:rPr>
          <w:rFonts w:ascii="Arial" w:hAnsi="Arial" w:cs="Arial"/>
          <w:sz w:val="22"/>
          <w:szCs w:val="22"/>
        </w:rPr>
        <w:t>užity</w:t>
      </w:r>
      <w:r>
        <w:rPr>
          <w:rFonts w:ascii="Arial" w:hAnsi="Arial" w:cs="Arial"/>
          <w:sz w:val="22"/>
          <w:szCs w:val="22"/>
        </w:rPr>
        <w:t xml:space="preserve"> zde budou</w:t>
      </w:r>
      <w:r w:rsidRPr="00A87CB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standardní sanitární</w:t>
      </w:r>
      <w:r w:rsidRPr="00A87CB9">
        <w:rPr>
          <w:rFonts w:ascii="Arial" w:hAnsi="Arial" w:cs="Arial"/>
          <w:sz w:val="22"/>
          <w:szCs w:val="22"/>
        </w:rPr>
        <w:t xml:space="preserve"> zařizovací předměty</w:t>
      </w:r>
      <w:r>
        <w:rPr>
          <w:rFonts w:ascii="Arial" w:hAnsi="Arial" w:cs="Arial"/>
          <w:sz w:val="22"/>
          <w:szCs w:val="22"/>
        </w:rPr>
        <w:t xml:space="preserve"> (viz seznam níže). Součástí zdravotně technických instalací bude </w:t>
      </w:r>
      <w:r w:rsidR="00603894">
        <w:rPr>
          <w:rFonts w:ascii="Arial" w:hAnsi="Arial" w:cs="Arial"/>
          <w:sz w:val="22"/>
          <w:szCs w:val="22"/>
        </w:rPr>
        <w:t xml:space="preserve">i připojení </w:t>
      </w:r>
      <w:r w:rsidR="00E51F04">
        <w:rPr>
          <w:rFonts w:ascii="Arial" w:hAnsi="Arial" w:cs="Arial"/>
          <w:sz w:val="22"/>
          <w:szCs w:val="22"/>
        </w:rPr>
        <w:t>centrálního topidla – plynového kondenzačního kotle.</w:t>
      </w:r>
    </w:p>
    <w:p w14:paraId="59249794" w14:textId="77777777" w:rsidR="00892CDF" w:rsidRDefault="00892CDF" w:rsidP="00892CDF">
      <w:pPr>
        <w:autoSpaceDE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Pr="00A87CB9">
        <w:rPr>
          <w:rFonts w:ascii="Arial" w:hAnsi="Arial" w:cs="Arial"/>
          <w:sz w:val="22"/>
          <w:szCs w:val="22"/>
        </w:rPr>
        <w:t>ařizovací předměty budou na</w:t>
      </w:r>
      <w:r>
        <w:rPr>
          <w:rFonts w:ascii="Arial" w:hAnsi="Arial" w:cs="Arial"/>
          <w:sz w:val="22"/>
          <w:szCs w:val="22"/>
        </w:rPr>
        <w:t xml:space="preserve"> vodovod připojeny buď přes rohové ventily nebo rozvody budou zakončeny přímo vodovodní baterií.</w:t>
      </w:r>
    </w:p>
    <w:p w14:paraId="6BD7E1DA" w14:textId="6702A120" w:rsidR="00892CDF" w:rsidRDefault="00892CDF" w:rsidP="00892CDF">
      <w:pPr>
        <w:autoSpaceDE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A87CB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Napojení zařizovacích předmětů na </w:t>
      </w:r>
      <w:r w:rsidRPr="00A87CB9">
        <w:rPr>
          <w:rFonts w:ascii="Arial" w:hAnsi="Arial" w:cs="Arial"/>
          <w:sz w:val="22"/>
          <w:szCs w:val="22"/>
        </w:rPr>
        <w:t xml:space="preserve">odpadní systém </w:t>
      </w:r>
      <w:r>
        <w:rPr>
          <w:rFonts w:ascii="Arial" w:hAnsi="Arial" w:cs="Arial"/>
          <w:sz w:val="22"/>
          <w:szCs w:val="22"/>
        </w:rPr>
        <w:t>bude provedeno</w:t>
      </w:r>
      <w:r w:rsidRPr="00A87CB9">
        <w:rPr>
          <w:rFonts w:ascii="Arial" w:hAnsi="Arial" w:cs="Arial"/>
          <w:sz w:val="22"/>
          <w:szCs w:val="22"/>
        </w:rPr>
        <w:t xml:space="preserve"> pomocí zápachových uzavírek.</w:t>
      </w:r>
    </w:p>
    <w:p w14:paraId="6AEC302C" w14:textId="453DD048" w:rsidR="00603894" w:rsidRDefault="00603894" w:rsidP="00892CDF">
      <w:pPr>
        <w:autoSpaceDE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Napojení plynov</w:t>
      </w:r>
      <w:r w:rsidR="003704C1">
        <w:rPr>
          <w:rFonts w:ascii="Arial" w:hAnsi="Arial" w:cs="Arial"/>
          <w:sz w:val="22"/>
          <w:szCs w:val="22"/>
        </w:rPr>
        <w:t>ého kotle</w:t>
      </w:r>
      <w:r>
        <w:rPr>
          <w:rFonts w:ascii="Arial" w:hAnsi="Arial" w:cs="Arial"/>
          <w:sz w:val="22"/>
          <w:szCs w:val="22"/>
        </w:rPr>
        <w:t xml:space="preserve"> na plynovod bude provedeno</w:t>
      </w:r>
      <w:r w:rsidRPr="00A87CB9">
        <w:rPr>
          <w:rFonts w:ascii="Arial" w:hAnsi="Arial" w:cs="Arial"/>
          <w:sz w:val="22"/>
          <w:szCs w:val="22"/>
        </w:rPr>
        <w:t xml:space="preserve"> </w:t>
      </w:r>
      <w:r w:rsidR="00D10B61">
        <w:rPr>
          <w:rFonts w:ascii="Arial" w:hAnsi="Arial" w:cs="Arial"/>
          <w:sz w:val="22"/>
          <w:szCs w:val="22"/>
        </w:rPr>
        <w:t xml:space="preserve">pomocí </w:t>
      </w:r>
      <w:proofErr w:type="spellStart"/>
      <w:r w:rsidR="003704C1">
        <w:rPr>
          <w:rFonts w:ascii="Arial" w:hAnsi="Arial" w:cs="Arial"/>
          <w:sz w:val="22"/>
          <w:szCs w:val="22"/>
        </w:rPr>
        <w:t>Cu</w:t>
      </w:r>
      <w:proofErr w:type="spellEnd"/>
      <w:r w:rsidR="003704C1">
        <w:rPr>
          <w:rFonts w:ascii="Arial" w:hAnsi="Arial" w:cs="Arial"/>
          <w:sz w:val="22"/>
          <w:szCs w:val="22"/>
        </w:rPr>
        <w:t xml:space="preserve"> potrubí s uzávěrem – kulovým kohoutem</w:t>
      </w:r>
      <w:r w:rsidRPr="00A87CB9">
        <w:rPr>
          <w:rFonts w:ascii="Arial" w:hAnsi="Arial" w:cs="Arial"/>
          <w:sz w:val="22"/>
          <w:szCs w:val="22"/>
        </w:rPr>
        <w:t>.</w:t>
      </w:r>
    </w:p>
    <w:p w14:paraId="54006746" w14:textId="0856C399" w:rsidR="00892CDF" w:rsidRDefault="00892CDF" w:rsidP="00892CDF">
      <w:pPr>
        <w:autoSpaceDE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Rozmístění jednotlivých předmětů je patrno z přiložené výkresové dokumentace</w:t>
      </w:r>
      <w:r w:rsidR="005E6BA2">
        <w:rPr>
          <w:rFonts w:ascii="Arial" w:hAnsi="Arial" w:cs="Arial"/>
          <w:sz w:val="22"/>
          <w:szCs w:val="22"/>
        </w:rPr>
        <w:t>, viz. projekt část D.1.4.1 Zdravotně technické instalace.</w:t>
      </w:r>
    </w:p>
    <w:p w14:paraId="2E86C4AB" w14:textId="77777777" w:rsidR="00892CDF" w:rsidRDefault="00892CDF" w:rsidP="00892CDF">
      <w:pPr>
        <w:autoSpaceDE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tbl>
      <w:tblPr>
        <w:tblW w:w="9576" w:type="dxa"/>
        <w:jc w:val="center"/>
        <w:tblBorders>
          <w:top w:val="single" w:sz="8" w:space="0" w:color="auto"/>
          <w:left w:val="single" w:sz="4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69"/>
        <w:gridCol w:w="807"/>
      </w:tblGrid>
      <w:tr w:rsidR="00892CDF" w:rsidRPr="006A6C3E" w14:paraId="4AFDF570" w14:textId="77777777" w:rsidTr="00D10B61">
        <w:trPr>
          <w:trHeight w:val="282"/>
          <w:jc w:val="center"/>
        </w:trPr>
        <w:tc>
          <w:tcPr>
            <w:tcW w:w="8769" w:type="dxa"/>
            <w:shd w:val="clear" w:color="000000" w:fill="BFBFBF"/>
            <w:vAlign w:val="center"/>
            <w:hideMark/>
          </w:tcPr>
          <w:p w14:paraId="03339E9B" w14:textId="61A1AC80" w:rsidR="00892CDF" w:rsidRPr="004A2849" w:rsidRDefault="00892CDF" w:rsidP="00C2499C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cs-CZ" w:bidi="ar-SA"/>
              </w:rPr>
            </w:pPr>
            <w:r w:rsidRPr="004A2849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cs-CZ" w:bidi="ar-SA"/>
              </w:rPr>
              <w:t xml:space="preserve">ZAŘIZOVACÍ PŘEDMĚTY </w:t>
            </w:r>
            <w:r w:rsidR="004A2849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cs-CZ" w:bidi="ar-SA"/>
              </w:rPr>
              <w:t>ZTI</w:t>
            </w:r>
          </w:p>
        </w:tc>
        <w:tc>
          <w:tcPr>
            <w:tcW w:w="807" w:type="dxa"/>
            <w:shd w:val="clear" w:color="000000" w:fill="BFBFBF"/>
            <w:vAlign w:val="center"/>
          </w:tcPr>
          <w:p w14:paraId="6E58428C" w14:textId="77777777" w:rsidR="00892CDF" w:rsidRPr="004A2849" w:rsidRDefault="00892CDF" w:rsidP="00C2499C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cs-CZ" w:bidi="ar-SA"/>
              </w:rPr>
            </w:pPr>
            <w:r w:rsidRPr="004A2849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cs-CZ" w:bidi="ar-SA"/>
              </w:rPr>
              <w:t>ks</w:t>
            </w:r>
          </w:p>
        </w:tc>
      </w:tr>
      <w:tr w:rsidR="004A2849" w:rsidRPr="006A6C3E" w14:paraId="2DFC7C41" w14:textId="77777777" w:rsidTr="00D10B61">
        <w:trPr>
          <w:trHeight w:val="282"/>
          <w:jc w:val="center"/>
        </w:trPr>
        <w:tc>
          <w:tcPr>
            <w:tcW w:w="8769" w:type="dxa"/>
            <w:shd w:val="clear" w:color="auto" w:fill="auto"/>
            <w:vAlign w:val="center"/>
            <w:hideMark/>
          </w:tcPr>
          <w:p w14:paraId="0BBDAEEB" w14:textId="0367E5C8" w:rsidR="004A2849" w:rsidRPr="004A2849" w:rsidRDefault="004A2849" w:rsidP="004A2849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eastAsia="cs-CZ" w:bidi="ar-SA"/>
              </w:rPr>
            </w:pPr>
            <w:r w:rsidRPr="004A2849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 xml:space="preserve">Umyvadlo </w:t>
            </w:r>
            <w:r w:rsidR="00EB5F5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>LAUFEN Pro S</w:t>
            </w:r>
            <w:r w:rsidRPr="004A2849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 xml:space="preserve">, </w:t>
            </w:r>
            <w:r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>60</w:t>
            </w:r>
            <w:r w:rsidRPr="004A2849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>x</w:t>
            </w:r>
            <w:r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>4</w:t>
            </w:r>
            <w:r w:rsidR="00EB5F5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>6,5</w:t>
            </w:r>
            <w:r w:rsidR="005E6BA2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 xml:space="preserve"> </w:t>
            </w:r>
            <w:r w:rsidRPr="004A2849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 xml:space="preserve">cm, </w:t>
            </w:r>
            <w:r w:rsidR="00EB5F5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>s</w:t>
            </w:r>
            <w:r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 xml:space="preserve"> otvor</w:t>
            </w:r>
            <w:r w:rsidR="00EB5F5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>em</w:t>
            </w:r>
            <w:r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 xml:space="preserve">, </w:t>
            </w:r>
            <w:proofErr w:type="spellStart"/>
            <w:r w:rsidRPr="004A2849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>bílé</w:t>
            </w:r>
            <w:r w:rsidR="00EB5F5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>+LCC</w:t>
            </w:r>
            <w:proofErr w:type="spellEnd"/>
            <w:r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>, vč. sifonu</w:t>
            </w:r>
          </w:p>
        </w:tc>
        <w:tc>
          <w:tcPr>
            <w:tcW w:w="807" w:type="dxa"/>
            <w:vAlign w:val="center"/>
          </w:tcPr>
          <w:p w14:paraId="06EC3010" w14:textId="0EF12BEE" w:rsidR="004A2849" w:rsidRPr="004A2849" w:rsidRDefault="004A2849" w:rsidP="004A2849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</w:pPr>
            <w:r w:rsidRPr="004A2849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>1</w:t>
            </w:r>
          </w:p>
        </w:tc>
      </w:tr>
      <w:tr w:rsidR="00E51F04" w:rsidRPr="006A6C3E" w14:paraId="42D22959" w14:textId="77777777" w:rsidTr="00D10B61">
        <w:trPr>
          <w:trHeight w:val="282"/>
          <w:jc w:val="center"/>
        </w:trPr>
        <w:tc>
          <w:tcPr>
            <w:tcW w:w="8769" w:type="dxa"/>
            <w:shd w:val="clear" w:color="auto" w:fill="auto"/>
            <w:vAlign w:val="center"/>
          </w:tcPr>
          <w:p w14:paraId="4AF62E2C" w14:textId="50EAFABB" w:rsidR="00E51F04" w:rsidRPr="004A2849" w:rsidRDefault="00E51F04" w:rsidP="00E51F04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</w:pPr>
            <w:r w:rsidRPr="004A2849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 xml:space="preserve">Umyvadlo </w:t>
            </w:r>
            <w:r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 xml:space="preserve">LAUFEN </w:t>
            </w:r>
            <w:proofErr w:type="spellStart"/>
            <w:r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>Lua</w:t>
            </w:r>
            <w:proofErr w:type="spellEnd"/>
            <w:r w:rsidRPr="004A2849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 xml:space="preserve">, </w:t>
            </w:r>
            <w:r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>36</w:t>
            </w:r>
            <w:r w:rsidRPr="004A2849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>x</w:t>
            </w:r>
            <w:r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 xml:space="preserve">25 </w:t>
            </w:r>
            <w:r w:rsidRPr="004A2849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 xml:space="preserve">cm, </w:t>
            </w:r>
            <w:r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 xml:space="preserve">s otvorem, </w:t>
            </w:r>
            <w:proofErr w:type="spellStart"/>
            <w:r w:rsidRPr="004A2849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>bílé</w:t>
            </w:r>
            <w:r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>+LCC</w:t>
            </w:r>
            <w:proofErr w:type="spellEnd"/>
            <w:r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>, vč. sifonu</w:t>
            </w:r>
          </w:p>
        </w:tc>
        <w:tc>
          <w:tcPr>
            <w:tcW w:w="807" w:type="dxa"/>
            <w:vAlign w:val="center"/>
          </w:tcPr>
          <w:p w14:paraId="6156323D" w14:textId="526FE0D7" w:rsidR="00E51F04" w:rsidRPr="004A2849" w:rsidRDefault="00E51F04" w:rsidP="00E51F04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</w:pPr>
            <w:r w:rsidRPr="004A2849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>1</w:t>
            </w:r>
          </w:p>
        </w:tc>
      </w:tr>
      <w:tr w:rsidR="00E51F04" w:rsidRPr="006A6C3E" w14:paraId="6A50B197" w14:textId="77777777" w:rsidTr="00D10B61">
        <w:trPr>
          <w:trHeight w:val="282"/>
          <w:jc w:val="center"/>
        </w:trPr>
        <w:tc>
          <w:tcPr>
            <w:tcW w:w="8769" w:type="dxa"/>
            <w:shd w:val="clear" w:color="auto" w:fill="auto"/>
            <w:vAlign w:val="center"/>
          </w:tcPr>
          <w:p w14:paraId="6AC4A7F3" w14:textId="672A79C9" w:rsidR="00E51F04" w:rsidRPr="004A2849" w:rsidRDefault="00E51F04" w:rsidP="00E51F04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</w:pPr>
            <w:r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 xml:space="preserve">Vana LAUFEN </w:t>
            </w:r>
            <w:proofErr w:type="spellStart"/>
            <w:r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>Bolsena</w:t>
            </w:r>
            <w:proofErr w:type="spellEnd"/>
            <w:r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 xml:space="preserve">, 170x75 cm, bílá, vč. sifonu </w:t>
            </w:r>
          </w:p>
        </w:tc>
        <w:tc>
          <w:tcPr>
            <w:tcW w:w="807" w:type="dxa"/>
            <w:vAlign w:val="center"/>
          </w:tcPr>
          <w:p w14:paraId="156BF989" w14:textId="405210AD" w:rsidR="00E51F04" w:rsidRPr="004A2849" w:rsidRDefault="00E51F04" w:rsidP="00E51F04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</w:pPr>
            <w:r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>1</w:t>
            </w:r>
          </w:p>
        </w:tc>
      </w:tr>
      <w:tr w:rsidR="00E51F04" w:rsidRPr="006A6C3E" w14:paraId="6DEAF212" w14:textId="77777777" w:rsidTr="00D10B61">
        <w:trPr>
          <w:trHeight w:val="282"/>
          <w:jc w:val="center"/>
        </w:trPr>
        <w:tc>
          <w:tcPr>
            <w:tcW w:w="8769" w:type="dxa"/>
            <w:shd w:val="clear" w:color="auto" w:fill="auto"/>
            <w:vAlign w:val="center"/>
          </w:tcPr>
          <w:p w14:paraId="549D6EC2" w14:textId="3F06AAB6" w:rsidR="00E51F04" w:rsidRDefault="00E51F04" w:rsidP="00E51F04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</w:pPr>
            <w:r w:rsidRPr="004A2849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 xml:space="preserve">Klozet </w:t>
            </w:r>
            <w:r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>závěsný LAUFEN Pro S 53</w:t>
            </w:r>
            <w:r w:rsidRPr="004A2849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>, bílý</w:t>
            </w:r>
            <w:r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 xml:space="preserve">, vč. sedátka a modulu </w:t>
            </w:r>
            <w:proofErr w:type="spellStart"/>
            <w:r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>Geberit</w:t>
            </w:r>
            <w:proofErr w:type="spellEnd"/>
            <w:r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 xml:space="preserve"> </w:t>
            </w:r>
          </w:p>
        </w:tc>
        <w:tc>
          <w:tcPr>
            <w:tcW w:w="807" w:type="dxa"/>
            <w:vAlign w:val="center"/>
          </w:tcPr>
          <w:p w14:paraId="36AEE098" w14:textId="2A1F7C23" w:rsidR="00E51F04" w:rsidRDefault="00E51F04" w:rsidP="00E51F04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</w:pPr>
            <w:r w:rsidRPr="004A2849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>1</w:t>
            </w:r>
          </w:p>
        </w:tc>
      </w:tr>
      <w:tr w:rsidR="00E51F04" w:rsidRPr="006A6C3E" w14:paraId="2EA6C8F4" w14:textId="77777777" w:rsidTr="00D10B61">
        <w:trPr>
          <w:trHeight w:val="282"/>
          <w:jc w:val="center"/>
        </w:trPr>
        <w:tc>
          <w:tcPr>
            <w:tcW w:w="8769" w:type="dxa"/>
            <w:shd w:val="clear" w:color="auto" w:fill="auto"/>
            <w:vAlign w:val="center"/>
          </w:tcPr>
          <w:p w14:paraId="46BA6204" w14:textId="64ED31AE" w:rsidR="00E51F04" w:rsidRDefault="00E51F04" w:rsidP="00E51F04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</w:pPr>
            <w:r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 xml:space="preserve">Kuchyňský dřez GROHE, </w:t>
            </w:r>
            <w:r w:rsidR="00F71746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>s okapem</w:t>
            </w:r>
            <w:r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>, nerez, s přepadem, vč. sifonu</w:t>
            </w:r>
          </w:p>
        </w:tc>
        <w:tc>
          <w:tcPr>
            <w:tcW w:w="807" w:type="dxa"/>
            <w:vAlign w:val="center"/>
          </w:tcPr>
          <w:p w14:paraId="774F0CB1" w14:textId="4D820318" w:rsidR="00E51F04" w:rsidRDefault="00E51F04" w:rsidP="00E51F04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</w:pPr>
            <w:r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>1</w:t>
            </w:r>
          </w:p>
        </w:tc>
      </w:tr>
      <w:tr w:rsidR="00E51F04" w:rsidRPr="006A6C3E" w14:paraId="77C3D75D" w14:textId="77777777" w:rsidTr="00D10B61">
        <w:trPr>
          <w:trHeight w:val="282"/>
          <w:jc w:val="center"/>
        </w:trPr>
        <w:tc>
          <w:tcPr>
            <w:tcW w:w="8769" w:type="dxa"/>
            <w:shd w:val="clear" w:color="auto" w:fill="auto"/>
            <w:vAlign w:val="center"/>
          </w:tcPr>
          <w:p w14:paraId="08A003B2" w14:textId="5E321595" w:rsidR="00E51F04" w:rsidRDefault="00E51F04" w:rsidP="00E51F04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</w:pPr>
            <w:r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>Vodovodní baterie dřezová stojánková GROHE Concetto, chrom</w:t>
            </w:r>
          </w:p>
        </w:tc>
        <w:tc>
          <w:tcPr>
            <w:tcW w:w="807" w:type="dxa"/>
            <w:vAlign w:val="center"/>
          </w:tcPr>
          <w:p w14:paraId="7DBA866C" w14:textId="1F0576DC" w:rsidR="00E51F04" w:rsidRDefault="00E51F04" w:rsidP="00E51F04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</w:pPr>
            <w:r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>1</w:t>
            </w:r>
          </w:p>
        </w:tc>
      </w:tr>
      <w:tr w:rsidR="00E51F04" w:rsidRPr="006A6C3E" w14:paraId="2D953118" w14:textId="77777777" w:rsidTr="00D10B61">
        <w:trPr>
          <w:trHeight w:val="282"/>
          <w:jc w:val="center"/>
        </w:trPr>
        <w:tc>
          <w:tcPr>
            <w:tcW w:w="8769" w:type="dxa"/>
            <w:shd w:val="clear" w:color="auto" w:fill="auto"/>
            <w:vAlign w:val="center"/>
          </w:tcPr>
          <w:p w14:paraId="5FAF66A1" w14:textId="5A750092" w:rsidR="00E51F04" w:rsidRDefault="00E51F04" w:rsidP="00E51F04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</w:pPr>
            <w:r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>Vodovodní baterie vanová nástěnná s háčkem na ruční sprchu GROHE Concetto, chrom</w:t>
            </w:r>
          </w:p>
        </w:tc>
        <w:tc>
          <w:tcPr>
            <w:tcW w:w="807" w:type="dxa"/>
            <w:vAlign w:val="center"/>
          </w:tcPr>
          <w:p w14:paraId="670107CD" w14:textId="7EDF5DBF" w:rsidR="00E51F04" w:rsidRDefault="00E51F04" w:rsidP="00E51F04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</w:pPr>
            <w:r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>1</w:t>
            </w:r>
          </w:p>
        </w:tc>
      </w:tr>
      <w:tr w:rsidR="00E51F04" w:rsidRPr="006A6C3E" w14:paraId="6E728C39" w14:textId="77777777" w:rsidTr="00D10B61">
        <w:trPr>
          <w:trHeight w:val="282"/>
          <w:jc w:val="center"/>
        </w:trPr>
        <w:tc>
          <w:tcPr>
            <w:tcW w:w="8769" w:type="dxa"/>
            <w:shd w:val="clear" w:color="auto" w:fill="auto"/>
            <w:vAlign w:val="center"/>
          </w:tcPr>
          <w:p w14:paraId="420DCA68" w14:textId="2E37A63E" w:rsidR="00E51F04" w:rsidRPr="004A2849" w:rsidRDefault="00E51F04" w:rsidP="00E51F04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</w:pPr>
            <w:r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>Vodovodní baterie umyvadlová stojánková GROHE Concetto, chrom</w:t>
            </w:r>
          </w:p>
        </w:tc>
        <w:tc>
          <w:tcPr>
            <w:tcW w:w="807" w:type="dxa"/>
            <w:vAlign w:val="center"/>
          </w:tcPr>
          <w:p w14:paraId="261AD538" w14:textId="13CBE37E" w:rsidR="00E51F04" w:rsidRPr="004A2849" w:rsidRDefault="00E51F04" w:rsidP="00E51F04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</w:pPr>
            <w:r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>2</w:t>
            </w:r>
          </w:p>
        </w:tc>
      </w:tr>
      <w:tr w:rsidR="00E51F04" w:rsidRPr="006A6C3E" w14:paraId="0A49DF37" w14:textId="77777777" w:rsidTr="00D10B61">
        <w:trPr>
          <w:trHeight w:val="282"/>
          <w:jc w:val="center"/>
        </w:trPr>
        <w:tc>
          <w:tcPr>
            <w:tcW w:w="8769" w:type="dxa"/>
            <w:shd w:val="clear" w:color="auto" w:fill="auto"/>
            <w:vAlign w:val="center"/>
          </w:tcPr>
          <w:p w14:paraId="7E24DE50" w14:textId="035C1A3A" w:rsidR="00E51F04" w:rsidRPr="004A2849" w:rsidRDefault="00E51F04" w:rsidP="00E51F04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</w:pPr>
            <w:r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 xml:space="preserve">Plynový kondenzační kotel ARISTON </w:t>
            </w:r>
            <w:proofErr w:type="spellStart"/>
            <w:r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>Class</w:t>
            </w:r>
            <w:proofErr w:type="spellEnd"/>
            <w:r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>One</w:t>
            </w:r>
            <w:proofErr w:type="spellEnd"/>
            <w:r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 xml:space="preserve"> B, bílý</w:t>
            </w:r>
          </w:p>
        </w:tc>
        <w:tc>
          <w:tcPr>
            <w:tcW w:w="807" w:type="dxa"/>
            <w:vAlign w:val="center"/>
          </w:tcPr>
          <w:p w14:paraId="67718D62" w14:textId="24F81DC1" w:rsidR="00E51F04" w:rsidRPr="004A2849" w:rsidRDefault="00E51F04" w:rsidP="00E51F04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</w:pPr>
            <w:r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cs-CZ" w:bidi="ar-SA"/>
              </w:rPr>
              <w:t>1</w:t>
            </w:r>
          </w:p>
        </w:tc>
      </w:tr>
    </w:tbl>
    <w:p w14:paraId="2D5E1F0C" w14:textId="77777777" w:rsidR="00892CDF" w:rsidRDefault="00892CDF" w:rsidP="00172721">
      <w:pPr>
        <w:pStyle w:val="Textbody"/>
        <w:spacing w:after="0"/>
        <w:ind w:left="0"/>
        <w:jc w:val="both"/>
        <w:rPr>
          <w:rFonts w:cs="Arial"/>
          <w:kern w:val="0"/>
          <w:szCs w:val="22"/>
          <w:lang w:eastAsia="cs-CZ" w:bidi="ar-SA"/>
        </w:rPr>
      </w:pPr>
    </w:p>
    <w:p w14:paraId="3E2BDC3F" w14:textId="77777777" w:rsidR="00172721" w:rsidRPr="00F41DDF" w:rsidRDefault="00172721" w:rsidP="00562A12">
      <w:pPr>
        <w:pStyle w:val="Heading2user"/>
        <w:spacing w:before="0"/>
        <w:jc w:val="both"/>
        <w:outlineLvl w:val="0"/>
        <w:rPr>
          <w:sz w:val="36"/>
          <w:szCs w:val="36"/>
        </w:rPr>
      </w:pPr>
      <w:bookmarkStart w:id="4" w:name="_Toc133409189"/>
      <w:r>
        <w:rPr>
          <w:sz w:val="36"/>
          <w:szCs w:val="36"/>
        </w:rPr>
        <w:t>d</w:t>
      </w:r>
      <w:r w:rsidRPr="00F41DDF">
        <w:rPr>
          <w:sz w:val="36"/>
          <w:szCs w:val="36"/>
        </w:rPr>
        <w:t>)</w:t>
      </w:r>
      <w:r w:rsidRPr="00F41DDF">
        <w:rPr>
          <w:sz w:val="36"/>
          <w:szCs w:val="36"/>
        </w:rPr>
        <w:tab/>
        <w:t>Vodovod</w:t>
      </w:r>
      <w:bookmarkEnd w:id="4"/>
    </w:p>
    <w:p w14:paraId="33AD24D2" w14:textId="77777777" w:rsidR="00172721" w:rsidRDefault="00172721" w:rsidP="00172721">
      <w:pPr>
        <w:autoSpaceDE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46A4E27" w14:textId="77777777" w:rsidR="00D13E62" w:rsidRDefault="00D13E62" w:rsidP="00562A12">
      <w:pPr>
        <w:pStyle w:val="Textbody"/>
        <w:spacing w:after="0"/>
        <w:ind w:left="0"/>
        <w:jc w:val="both"/>
        <w:outlineLvl w:val="1"/>
        <w:rPr>
          <w:b/>
          <w:sz w:val="28"/>
          <w:szCs w:val="28"/>
        </w:rPr>
      </w:pPr>
      <w:bookmarkStart w:id="5" w:name="_Toc133409190"/>
      <w:r>
        <w:rPr>
          <w:b/>
          <w:sz w:val="28"/>
          <w:szCs w:val="28"/>
        </w:rPr>
        <w:t>d.1)</w:t>
      </w:r>
      <w:r>
        <w:rPr>
          <w:b/>
          <w:sz w:val="28"/>
          <w:szCs w:val="28"/>
        </w:rPr>
        <w:tab/>
        <w:t>Přípojka a rozvody pitné vody</w:t>
      </w:r>
      <w:bookmarkEnd w:id="5"/>
    </w:p>
    <w:p w14:paraId="4D44FB0B" w14:textId="77777777" w:rsidR="00D13E62" w:rsidRPr="00F97D78" w:rsidRDefault="00D13E62" w:rsidP="00172721">
      <w:pPr>
        <w:autoSpaceDE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916D909" w14:textId="69836D64" w:rsidR="00361FBD" w:rsidRDefault="00361FBD" w:rsidP="00361FBD">
      <w:pPr>
        <w:autoSpaceDE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Zásobování objektu pitnou vodou je zajištěno pomocí vodovodní přípojky napojené z veřejného vodovodního řadu, uloženého v ulici </w:t>
      </w:r>
      <w:r w:rsidR="00F87F14">
        <w:rPr>
          <w:rFonts w:ascii="Arial" w:hAnsi="Arial" w:cs="Arial"/>
          <w:sz w:val="22"/>
          <w:szCs w:val="22"/>
        </w:rPr>
        <w:t>Vítězn</w:t>
      </w:r>
      <w:r>
        <w:rPr>
          <w:rFonts w:ascii="Arial" w:hAnsi="Arial" w:cs="Arial"/>
          <w:sz w:val="22"/>
          <w:szCs w:val="22"/>
        </w:rPr>
        <w:t xml:space="preserve">á. Bytová nájemní jednotka bude napojena na </w:t>
      </w:r>
      <w:r w:rsidR="003704C1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toupací potrubí bytového domu (V</w:t>
      </w:r>
      <w:r w:rsidR="00617B6F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) o dimenzi </w:t>
      </w:r>
      <w:r w:rsidR="003704C1">
        <w:rPr>
          <w:rFonts w:ascii="Arial" w:hAnsi="Arial" w:cs="Arial"/>
          <w:sz w:val="22"/>
          <w:szCs w:val="22"/>
        </w:rPr>
        <w:t>25</w:t>
      </w:r>
      <w:r>
        <w:rPr>
          <w:rFonts w:ascii="Arial" w:hAnsi="Arial" w:cs="Arial"/>
          <w:sz w:val="22"/>
          <w:szCs w:val="22"/>
        </w:rPr>
        <w:t>x</w:t>
      </w:r>
      <w:r w:rsidR="003704C1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,</w:t>
      </w:r>
      <w:r w:rsidR="003704C1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, kter</w:t>
      </w:r>
      <w:r w:rsidR="00617B6F">
        <w:rPr>
          <w:rFonts w:ascii="Arial" w:hAnsi="Arial" w:cs="Arial"/>
          <w:sz w:val="22"/>
          <w:szCs w:val="22"/>
        </w:rPr>
        <w:t>é</w:t>
      </w:r>
      <w:r>
        <w:rPr>
          <w:rFonts w:ascii="Arial" w:hAnsi="Arial" w:cs="Arial"/>
          <w:sz w:val="22"/>
          <w:szCs w:val="22"/>
        </w:rPr>
        <w:t xml:space="preserve"> ved</w:t>
      </w:r>
      <w:r w:rsidR="00617B6F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přes tento nájemní prostor</w:t>
      </w:r>
      <w:r w:rsidR="005274E7">
        <w:rPr>
          <w:rFonts w:ascii="Arial" w:hAnsi="Arial" w:cs="Arial"/>
          <w:sz w:val="22"/>
          <w:szCs w:val="22"/>
        </w:rPr>
        <w:t xml:space="preserve"> v místnost</w:t>
      </w:r>
      <w:r w:rsidR="006D0B65">
        <w:rPr>
          <w:rFonts w:ascii="Arial" w:hAnsi="Arial" w:cs="Arial"/>
          <w:sz w:val="22"/>
          <w:szCs w:val="22"/>
        </w:rPr>
        <w:t>i</w:t>
      </w:r>
      <w:r w:rsidR="005274E7">
        <w:rPr>
          <w:rFonts w:ascii="Arial" w:hAnsi="Arial" w:cs="Arial"/>
          <w:sz w:val="22"/>
          <w:szCs w:val="22"/>
        </w:rPr>
        <w:t xml:space="preserve"> WC</w:t>
      </w:r>
      <w:r w:rsidR="00F52F2D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="005274E7">
        <w:rPr>
          <w:rFonts w:ascii="Arial" w:hAnsi="Arial" w:cs="Arial"/>
          <w:sz w:val="22"/>
          <w:szCs w:val="22"/>
        </w:rPr>
        <w:t xml:space="preserve">kde </w:t>
      </w:r>
      <w:r w:rsidR="00F52F2D">
        <w:rPr>
          <w:rFonts w:ascii="Arial" w:hAnsi="Arial" w:cs="Arial"/>
          <w:sz w:val="22"/>
          <w:szCs w:val="22"/>
        </w:rPr>
        <w:t>j</w:t>
      </w:r>
      <w:r w:rsidR="00617B6F">
        <w:rPr>
          <w:rFonts w:ascii="Arial" w:hAnsi="Arial" w:cs="Arial"/>
          <w:sz w:val="22"/>
          <w:szCs w:val="22"/>
        </w:rPr>
        <w:t>e</w:t>
      </w:r>
      <w:r w:rsidR="00F52F2D">
        <w:rPr>
          <w:rFonts w:ascii="Arial" w:hAnsi="Arial" w:cs="Arial"/>
          <w:sz w:val="22"/>
          <w:szCs w:val="22"/>
        </w:rPr>
        <w:t xml:space="preserve"> osazen</w:t>
      </w:r>
      <w:r w:rsidR="005274E7">
        <w:rPr>
          <w:rFonts w:ascii="Arial" w:hAnsi="Arial" w:cs="Arial"/>
          <w:sz w:val="22"/>
          <w:szCs w:val="22"/>
        </w:rPr>
        <w:t xml:space="preserve"> stávající</w:t>
      </w:r>
      <w:r w:rsidR="00F52F2D">
        <w:rPr>
          <w:rFonts w:ascii="Arial" w:hAnsi="Arial" w:cs="Arial"/>
          <w:sz w:val="22"/>
          <w:szCs w:val="22"/>
        </w:rPr>
        <w:t xml:space="preserve"> vodoměr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0158BE36" w14:textId="28E1DB35" w:rsidR="00361FBD" w:rsidRDefault="00361FBD" w:rsidP="00361FBD">
      <w:pPr>
        <w:autoSpaceDE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434079">
        <w:rPr>
          <w:rFonts w:ascii="Arial" w:hAnsi="Arial" w:cs="Arial"/>
          <w:sz w:val="22"/>
          <w:szCs w:val="22"/>
        </w:rPr>
        <w:t>Nový rozvod studené</w:t>
      </w:r>
      <w:r>
        <w:rPr>
          <w:rFonts w:ascii="Arial" w:hAnsi="Arial" w:cs="Arial"/>
          <w:sz w:val="22"/>
          <w:szCs w:val="22"/>
        </w:rPr>
        <w:t xml:space="preserve"> a</w:t>
      </w:r>
      <w:r w:rsidRPr="00434079">
        <w:rPr>
          <w:rFonts w:ascii="Arial" w:hAnsi="Arial" w:cs="Arial"/>
          <w:sz w:val="22"/>
          <w:szCs w:val="22"/>
        </w:rPr>
        <w:t xml:space="preserve"> teplé </w:t>
      </w:r>
      <w:r>
        <w:rPr>
          <w:rFonts w:ascii="Arial" w:hAnsi="Arial" w:cs="Arial"/>
          <w:sz w:val="22"/>
          <w:szCs w:val="22"/>
        </w:rPr>
        <w:t xml:space="preserve">vody </w:t>
      </w:r>
      <w:r w:rsidRPr="00434079">
        <w:rPr>
          <w:rFonts w:ascii="Arial" w:hAnsi="Arial" w:cs="Arial"/>
          <w:sz w:val="22"/>
          <w:szCs w:val="22"/>
        </w:rPr>
        <w:t xml:space="preserve">bude proveden z plastového potrubí </w:t>
      </w:r>
      <w:r>
        <w:rPr>
          <w:rFonts w:ascii="Arial" w:hAnsi="Arial" w:cs="Arial"/>
          <w:sz w:val="22"/>
          <w:szCs w:val="22"/>
        </w:rPr>
        <w:t xml:space="preserve">EKOPLASTIK FIBER BASALT PLUS S3,2, </w:t>
      </w:r>
      <w:r w:rsidRPr="00E63260">
        <w:rPr>
          <w:rFonts w:ascii="Arial" w:hAnsi="Arial" w:cs="Arial"/>
          <w:sz w:val="22"/>
          <w:szCs w:val="22"/>
        </w:rPr>
        <w:t xml:space="preserve">které je vhodné pro rozvod studené i teplé vody do 90ºC. </w:t>
      </w:r>
      <w:r w:rsidRPr="0043407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Potrubí bude </w:t>
      </w:r>
      <w:r w:rsidRPr="00434079">
        <w:rPr>
          <w:rFonts w:ascii="Arial" w:hAnsi="Arial" w:cs="Arial"/>
          <w:sz w:val="22"/>
          <w:szCs w:val="22"/>
        </w:rPr>
        <w:t>spojov</w:t>
      </w:r>
      <w:r>
        <w:rPr>
          <w:rFonts w:ascii="Arial" w:hAnsi="Arial" w:cs="Arial"/>
          <w:sz w:val="22"/>
          <w:szCs w:val="22"/>
        </w:rPr>
        <w:t>áno</w:t>
      </w:r>
      <w:r w:rsidRPr="00434079">
        <w:rPr>
          <w:rFonts w:ascii="Arial" w:hAnsi="Arial" w:cs="Arial"/>
          <w:sz w:val="22"/>
          <w:szCs w:val="22"/>
        </w:rPr>
        <w:t xml:space="preserve"> svařováním</w:t>
      </w:r>
      <w:r w:rsidR="00F52F2D">
        <w:rPr>
          <w:rFonts w:ascii="Arial" w:hAnsi="Arial" w:cs="Arial"/>
          <w:sz w:val="22"/>
          <w:szCs w:val="22"/>
        </w:rPr>
        <w:t xml:space="preserve"> a </w:t>
      </w:r>
      <w:r w:rsidRPr="00434079">
        <w:rPr>
          <w:rFonts w:ascii="Arial" w:hAnsi="Arial" w:cs="Arial"/>
          <w:sz w:val="22"/>
          <w:szCs w:val="22"/>
        </w:rPr>
        <w:t xml:space="preserve">bude vedeno v </w:t>
      </w:r>
      <w:r>
        <w:rPr>
          <w:rFonts w:ascii="Arial" w:hAnsi="Arial" w:cs="Arial"/>
          <w:sz w:val="22"/>
          <w:szCs w:val="22"/>
        </w:rPr>
        <w:t xml:space="preserve">drážkách stěn nebo </w:t>
      </w:r>
      <w:r w:rsidR="003704C1">
        <w:rPr>
          <w:rFonts w:ascii="Arial" w:hAnsi="Arial" w:cs="Arial"/>
          <w:sz w:val="22"/>
          <w:szCs w:val="22"/>
        </w:rPr>
        <w:t>podél stěn</w:t>
      </w:r>
      <w:r w:rsidR="00F52F2D">
        <w:rPr>
          <w:rFonts w:ascii="Arial" w:hAnsi="Arial" w:cs="Arial"/>
          <w:sz w:val="22"/>
          <w:szCs w:val="22"/>
        </w:rPr>
        <w:t xml:space="preserve">, </w:t>
      </w:r>
      <w:r w:rsidR="003704C1">
        <w:rPr>
          <w:rFonts w:ascii="Arial" w:hAnsi="Arial" w:cs="Arial"/>
          <w:sz w:val="22"/>
          <w:szCs w:val="22"/>
        </w:rPr>
        <w:t xml:space="preserve">v </w:t>
      </w:r>
      <w:r w:rsidR="00F52F2D">
        <w:rPr>
          <w:rFonts w:ascii="Arial" w:hAnsi="Arial" w:cs="Arial"/>
          <w:sz w:val="22"/>
          <w:szCs w:val="22"/>
        </w:rPr>
        <w:t>příčkách či nad podhledem</w:t>
      </w:r>
      <w:r>
        <w:rPr>
          <w:rFonts w:ascii="Arial" w:hAnsi="Arial" w:cs="Arial"/>
          <w:sz w:val="22"/>
          <w:szCs w:val="22"/>
        </w:rPr>
        <w:t>.</w:t>
      </w:r>
    </w:p>
    <w:p w14:paraId="3969560C" w14:textId="77777777" w:rsidR="00361FBD" w:rsidRDefault="00361FBD" w:rsidP="00172721">
      <w:pPr>
        <w:pStyle w:val="Textbody"/>
        <w:spacing w:after="0"/>
        <w:ind w:left="0"/>
        <w:jc w:val="both"/>
      </w:pPr>
    </w:p>
    <w:p w14:paraId="505CFF9C" w14:textId="77777777" w:rsidR="00772384" w:rsidRDefault="00D13E62" w:rsidP="00562A12">
      <w:pPr>
        <w:pStyle w:val="Textbody"/>
        <w:spacing w:after="0"/>
        <w:ind w:left="0"/>
        <w:jc w:val="both"/>
        <w:outlineLvl w:val="1"/>
        <w:rPr>
          <w:b/>
          <w:sz w:val="28"/>
          <w:szCs w:val="28"/>
        </w:rPr>
      </w:pPr>
      <w:bookmarkStart w:id="6" w:name="_Toc133409191"/>
      <w:r>
        <w:rPr>
          <w:b/>
          <w:sz w:val="28"/>
          <w:szCs w:val="28"/>
        </w:rPr>
        <w:t>d.2</w:t>
      </w:r>
      <w:r w:rsidR="00772384">
        <w:rPr>
          <w:b/>
          <w:sz w:val="28"/>
          <w:szCs w:val="28"/>
        </w:rPr>
        <w:t>)</w:t>
      </w:r>
      <w:r w:rsidR="00772384">
        <w:rPr>
          <w:b/>
          <w:sz w:val="28"/>
          <w:szCs w:val="28"/>
        </w:rPr>
        <w:tab/>
        <w:t>Izolace potrubí</w:t>
      </w:r>
      <w:bookmarkEnd w:id="6"/>
    </w:p>
    <w:p w14:paraId="1AC6E814" w14:textId="77777777" w:rsidR="005549BB" w:rsidRDefault="005549BB" w:rsidP="005549BB">
      <w:pPr>
        <w:ind w:firstLine="709"/>
        <w:jc w:val="both"/>
        <w:rPr>
          <w:rFonts w:ascii="Arial" w:hAnsi="Arial" w:cs="Arial"/>
          <w:sz w:val="22"/>
          <w:szCs w:val="22"/>
        </w:rPr>
      </w:pPr>
    </w:p>
    <w:p w14:paraId="5B91327E" w14:textId="77777777" w:rsidR="00CE0D33" w:rsidRDefault="00CE0D33" w:rsidP="00CE0D33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E63260">
        <w:rPr>
          <w:rFonts w:ascii="Arial" w:hAnsi="Arial" w:cs="Arial"/>
          <w:sz w:val="22"/>
          <w:szCs w:val="22"/>
        </w:rPr>
        <w:t>Veškeré vodovodní p</w:t>
      </w:r>
      <w:r>
        <w:rPr>
          <w:rFonts w:ascii="Arial" w:hAnsi="Arial" w:cs="Arial"/>
          <w:sz w:val="22"/>
          <w:szCs w:val="22"/>
        </w:rPr>
        <w:t xml:space="preserve">otrubí bude tepelně izolováno </w:t>
      </w:r>
      <w:proofErr w:type="spellStart"/>
      <w:r>
        <w:rPr>
          <w:rFonts w:ascii="Arial" w:hAnsi="Arial" w:cs="Arial"/>
          <w:sz w:val="22"/>
          <w:szCs w:val="22"/>
        </w:rPr>
        <w:t>návlekovou</w:t>
      </w:r>
      <w:proofErr w:type="spellEnd"/>
      <w:r>
        <w:rPr>
          <w:rFonts w:ascii="Arial" w:hAnsi="Arial" w:cs="Arial"/>
          <w:sz w:val="22"/>
          <w:szCs w:val="22"/>
        </w:rPr>
        <w:t xml:space="preserve"> izolací </w:t>
      </w:r>
      <w:r w:rsidRPr="00772384">
        <w:rPr>
          <w:rFonts w:ascii="Arial" w:hAnsi="Arial" w:cs="Arial"/>
          <w:sz w:val="22"/>
          <w:szCs w:val="22"/>
        </w:rPr>
        <w:t>MIRELON PRO</w:t>
      </w:r>
      <w:r w:rsidRPr="00E63260">
        <w:rPr>
          <w:rFonts w:ascii="Arial" w:hAnsi="Arial" w:cs="Arial"/>
          <w:sz w:val="22"/>
          <w:szCs w:val="22"/>
        </w:rPr>
        <w:t xml:space="preserve"> </w:t>
      </w:r>
      <w:r w:rsidRPr="00772384">
        <w:rPr>
          <w:rFonts w:ascii="Arial" w:hAnsi="Arial" w:cs="Arial"/>
          <w:sz w:val="22"/>
          <w:szCs w:val="22"/>
        </w:rPr>
        <w:t>z pěnového polyetylenu.</w:t>
      </w:r>
      <w:r w:rsidRPr="00E63260">
        <w:rPr>
          <w:rFonts w:ascii="Arial" w:hAnsi="Arial" w:cs="Arial"/>
          <w:sz w:val="22"/>
          <w:szCs w:val="22"/>
        </w:rPr>
        <w:t xml:space="preserve"> </w:t>
      </w:r>
      <w:r w:rsidRPr="00DD484B">
        <w:rPr>
          <w:rFonts w:ascii="Arial" w:hAnsi="Arial" w:cs="Arial"/>
          <w:sz w:val="22"/>
          <w:szCs w:val="22"/>
        </w:rPr>
        <w:t>Rozvody</w:t>
      </w:r>
      <w:r>
        <w:rPr>
          <w:rFonts w:ascii="Arial" w:hAnsi="Arial" w:cs="Arial"/>
          <w:sz w:val="22"/>
          <w:szCs w:val="22"/>
        </w:rPr>
        <w:t xml:space="preserve"> </w:t>
      </w:r>
      <w:r w:rsidRPr="00DD484B">
        <w:rPr>
          <w:rFonts w:ascii="Arial" w:hAnsi="Arial" w:cs="Arial"/>
          <w:sz w:val="22"/>
          <w:szCs w:val="22"/>
        </w:rPr>
        <w:t>je nutné izolovat nejen kvůli tepelným ztrátám, ale také kvůli dilataci a možnému poškození. Proto</w:t>
      </w:r>
      <w:r>
        <w:rPr>
          <w:rFonts w:ascii="Arial" w:hAnsi="Arial" w:cs="Arial"/>
          <w:sz w:val="22"/>
          <w:szCs w:val="22"/>
        </w:rPr>
        <w:t xml:space="preserve"> </w:t>
      </w:r>
      <w:r w:rsidRPr="00DD484B">
        <w:rPr>
          <w:rFonts w:ascii="Arial" w:hAnsi="Arial" w:cs="Arial"/>
          <w:sz w:val="22"/>
          <w:szCs w:val="22"/>
        </w:rPr>
        <w:t>je nutné izolovat i kolena a odbočky. Na potrubí budou též dodrženy dilatace, tzn. umístění PB</w:t>
      </w:r>
      <w:r>
        <w:rPr>
          <w:rFonts w:ascii="Arial" w:hAnsi="Arial" w:cs="Arial"/>
          <w:sz w:val="22"/>
          <w:szCs w:val="22"/>
        </w:rPr>
        <w:t xml:space="preserve"> </w:t>
      </w:r>
      <w:r w:rsidRPr="00DD484B">
        <w:rPr>
          <w:rFonts w:ascii="Arial" w:hAnsi="Arial" w:cs="Arial"/>
          <w:sz w:val="22"/>
          <w:szCs w:val="22"/>
        </w:rPr>
        <w:t>(pevných bodů) a KP (kluzných podpor) dle projektu a materiálových předpisů výrobce potrubí</w:t>
      </w:r>
      <w:r>
        <w:rPr>
          <w:rFonts w:ascii="Arial" w:hAnsi="Arial" w:cs="Arial"/>
          <w:sz w:val="22"/>
          <w:szCs w:val="22"/>
        </w:rPr>
        <w:t>.</w:t>
      </w:r>
    </w:p>
    <w:p w14:paraId="6C4AFFFC" w14:textId="77777777" w:rsidR="00CE0D33" w:rsidRPr="00772384" w:rsidRDefault="00CE0D33" w:rsidP="00CE0D33">
      <w:pPr>
        <w:rPr>
          <w:rFonts w:ascii="Arial" w:eastAsia="Times New Roman" w:hAnsi="Arial" w:cs="Arial"/>
          <w:sz w:val="22"/>
          <w:szCs w:val="22"/>
          <w:lang w:bidi="ar-SA"/>
        </w:rPr>
      </w:pPr>
    </w:p>
    <w:p w14:paraId="144B5C30" w14:textId="77777777" w:rsidR="00CE0D33" w:rsidRPr="00772384" w:rsidRDefault="00CE0D33" w:rsidP="00CE0D33">
      <w:pPr>
        <w:rPr>
          <w:rFonts w:ascii="Arial" w:hAnsi="Arial" w:cs="Arial"/>
          <w:sz w:val="22"/>
          <w:szCs w:val="22"/>
        </w:rPr>
      </w:pPr>
      <w:proofErr w:type="spellStart"/>
      <w:r w:rsidRPr="00772384">
        <w:rPr>
          <w:rFonts w:ascii="Arial" w:eastAsia="Times New Roman" w:hAnsi="Arial" w:cs="Arial"/>
          <w:sz w:val="22"/>
          <w:szCs w:val="22"/>
          <w:u w:val="single"/>
          <w:lang w:bidi="ar-SA"/>
        </w:rPr>
        <w:t>tl</w:t>
      </w:r>
      <w:proofErr w:type="spellEnd"/>
      <w:r w:rsidRPr="00772384">
        <w:rPr>
          <w:rFonts w:ascii="Arial" w:eastAsia="Times New Roman" w:hAnsi="Arial" w:cs="Arial"/>
          <w:sz w:val="22"/>
          <w:szCs w:val="22"/>
          <w:u w:val="single"/>
          <w:lang w:bidi="ar-SA"/>
        </w:rPr>
        <w:t>. 9 mm</w:t>
      </w:r>
    </w:p>
    <w:p w14:paraId="2A1C57CF" w14:textId="77777777" w:rsidR="00CE0D33" w:rsidRPr="00772384" w:rsidRDefault="00CE0D33" w:rsidP="00CE0D33">
      <w:pPr>
        <w:rPr>
          <w:rFonts w:ascii="Arial" w:hAnsi="Arial" w:cs="Arial"/>
          <w:sz w:val="22"/>
          <w:szCs w:val="22"/>
        </w:rPr>
      </w:pPr>
      <w:r w:rsidRPr="00772384">
        <w:rPr>
          <w:rFonts w:ascii="Arial" w:eastAsia="Times New Roman" w:hAnsi="Arial" w:cs="Arial"/>
          <w:sz w:val="22"/>
          <w:szCs w:val="22"/>
          <w:lang w:bidi="ar-SA"/>
        </w:rPr>
        <w:t xml:space="preserve">d20 na potrubí 20 x 2,8 – studená </w:t>
      </w:r>
    </w:p>
    <w:p w14:paraId="1C6166C9" w14:textId="77777777" w:rsidR="00CE0D33" w:rsidRPr="00772384" w:rsidRDefault="00CE0D33" w:rsidP="00CE0D33">
      <w:pPr>
        <w:rPr>
          <w:rFonts w:ascii="Arial" w:hAnsi="Arial" w:cs="Arial"/>
          <w:sz w:val="22"/>
          <w:szCs w:val="22"/>
        </w:rPr>
      </w:pPr>
      <w:r w:rsidRPr="00772384">
        <w:rPr>
          <w:rFonts w:ascii="Arial" w:eastAsia="Times New Roman" w:hAnsi="Arial" w:cs="Arial"/>
          <w:sz w:val="22"/>
          <w:szCs w:val="22"/>
          <w:lang w:bidi="ar-SA"/>
        </w:rPr>
        <w:t xml:space="preserve">d25 na potrubí 25 x 3,5 – studená </w:t>
      </w:r>
    </w:p>
    <w:p w14:paraId="5FB0E48A" w14:textId="77777777" w:rsidR="00CE0D33" w:rsidRPr="00772384" w:rsidRDefault="00CE0D33" w:rsidP="00CE0D33">
      <w:pPr>
        <w:rPr>
          <w:rFonts w:ascii="Arial" w:eastAsia="Times New Roman" w:hAnsi="Arial" w:cs="Arial"/>
          <w:sz w:val="22"/>
          <w:szCs w:val="22"/>
          <w:lang w:bidi="ar-SA"/>
        </w:rPr>
      </w:pPr>
    </w:p>
    <w:p w14:paraId="203C72D4" w14:textId="77777777" w:rsidR="00CE0D33" w:rsidRPr="00772384" w:rsidRDefault="00CE0D33" w:rsidP="00CE0D33">
      <w:pPr>
        <w:rPr>
          <w:rFonts w:ascii="Arial" w:hAnsi="Arial" w:cs="Arial"/>
          <w:sz w:val="22"/>
          <w:szCs w:val="22"/>
        </w:rPr>
      </w:pPr>
      <w:proofErr w:type="spellStart"/>
      <w:r w:rsidRPr="00772384">
        <w:rPr>
          <w:rFonts w:ascii="Arial" w:eastAsia="Times New Roman" w:hAnsi="Arial" w:cs="Arial"/>
          <w:sz w:val="22"/>
          <w:szCs w:val="22"/>
          <w:u w:val="single"/>
          <w:lang w:bidi="ar-SA"/>
        </w:rPr>
        <w:t>tl</w:t>
      </w:r>
      <w:proofErr w:type="spellEnd"/>
      <w:r w:rsidRPr="00772384">
        <w:rPr>
          <w:rFonts w:ascii="Arial" w:eastAsia="Times New Roman" w:hAnsi="Arial" w:cs="Arial"/>
          <w:sz w:val="22"/>
          <w:szCs w:val="22"/>
          <w:u w:val="single"/>
          <w:lang w:bidi="ar-SA"/>
        </w:rPr>
        <w:t>. 20 mm</w:t>
      </w:r>
    </w:p>
    <w:p w14:paraId="4A0DE9AF" w14:textId="77777777" w:rsidR="00CE0D33" w:rsidRDefault="00CE0D33" w:rsidP="00CE0D33">
      <w:pPr>
        <w:rPr>
          <w:rFonts w:ascii="Arial" w:eastAsia="Times New Roman" w:hAnsi="Arial" w:cs="Arial"/>
          <w:sz w:val="22"/>
          <w:szCs w:val="22"/>
          <w:lang w:bidi="ar-SA"/>
        </w:rPr>
      </w:pPr>
      <w:r w:rsidRPr="00772384">
        <w:rPr>
          <w:rFonts w:ascii="Arial" w:eastAsia="Times New Roman" w:hAnsi="Arial" w:cs="Arial"/>
          <w:sz w:val="22"/>
          <w:szCs w:val="22"/>
          <w:lang w:bidi="ar-SA"/>
        </w:rPr>
        <w:t>d20 na potrubí 20 x 2,8 – teplá</w:t>
      </w:r>
    </w:p>
    <w:p w14:paraId="12CAC108" w14:textId="77777777" w:rsidR="00CE0D33" w:rsidRDefault="00CE0D33" w:rsidP="00CE0D33">
      <w:pPr>
        <w:rPr>
          <w:rFonts w:ascii="Arial" w:eastAsia="Times New Roman" w:hAnsi="Arial" w:cs="Arial"/>
          <w:sz w:val="22"/>
          <w:szCs w:val="22"/>
          <w:lang w:bidi="ar-SA"/>
        </w:rPr>
      </w:pPr>
      <w:r w:rsidRPr="00772384">
        <w:rPr>
          <w:rFonts w:ascii="Arial" w:eastAsia="Times New Roman" w:hAnsi="Arial" w:cs="Arial"/>
          <w:sz w:val="22"/>
          <w:szCs w:val="22"/>
          <w:lang w:bidi="ar-SA"/>
        </w:rPr>
        <w:t xml:space="preserve">d25 na potrubí 25 x 3,5 – teplá </w:t>
      </w:r>
    </w:p>
    <w:p w14:paraId="617EE12C" w14:textId="77777777" w:rsidR="00CE0D33" w:rsidRDefault="00CE0D33" w:rsidP="00172721">
      <w:pPr>
        <w:pStyle w:val="Textbody"/>
        <w:spacing w:after="0"/>
        <w:ind w:left="0"/>
        <w:jc w:val="both"/>
      </w:pPr>
    </w:p>
    <w:p w14:paraId="3E391C22" w14:textId="77777777" w:rsidR="00172721" w:rsidRDefault="00172721" w:rsidP="00562A12">
      <w:pPr>
        <w:pStyle w:val="Textbody"/>
        <w:spacing w:after="0"/>
        <w:ind w:left="0"/>
        <w:jc w:val="both"/>
        <w:outlineLvl w:val="1"/>
        <w:rPr>
          <w:b/>
          <w:sz w:val="28"/>
          <w:szCs w:val="28"/>
        </w:rPr>
      </w:pPr>
      <w:bookmarkStart w:id="7" w:name="_Toc133409192"/>
      <w:r>
        <w:rPr>
          <w:b/>
          <w:sz w:val="28"/>
          <w:szCs w:val="28"/>
        </w:rPr>
        <w:t>d.</w:t>
      </w:r>
      <w:r w:rsidR="00D13E62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ab/>
        <w:t>Stanovení potřeby vody</w:t>
      </w:r>
      <w:bookmarkEnd w:id="7"/>
    </w:p>
    <w:p w14:paraId="2FF92037" w14:textId="77777777" w:rsidR="00172721" w:rsidRDefault="00172721" w:rsidP="00172721">
      <w:pPr>
        <w:autoSpaceDE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6ED71AAD" w14:textId="2A9A9971" w:rsidR="00634802" w:rsidRDefault="00634802" w:rsidP="00634802">
      <w:pPr>
        <w:autoSpaceDE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Při výpočtu se vychází ze specifických potřeb vody tak, jak uvádí Směrnice MVLH č. 9/73. Předpokládá se, že v</w:t>
      </w:r>
      <w:r w:rsidR="001B1FC1">
        <w:rPr>
          <w:rFonts w:ascii="Arial" w:hAnsi="Arial" w:cs="Arial"/>
          <w:bCs/>
          <w:sz w:val="22"/>
          <w:szCs w:val="22"/>
        </w:rPr>
        <w:t> modernizované bytové jednotce</w:t>
      </w:r>
      <w:r>
        <w:rPr>
          <w:rFonts w:ascii="Arial" w:hAnsi="Arial" w:cs="Arial"/>
          <w:bCs/>
          <w:sz w:val="22"/>
          <w:szCs w:val="22"/>
        </w:rPr>
        <w:t xml:space="preserve"> bud</w:t>
      </w:r>
      <w:r w:rsidR="001B1FC1">
        <w:rPr>
          <w:rFonts w:ascii="Arial" w:hAnsi="Arial" w:cs="Arial"/>
          <w:bCs/>
          <w:sz w:val="22"/>
          <w:szCs w:val="22"/>
        </w:rPr>
        <w:t xml:space="preserve">ou bydlet </w:t>
      </w:r>
      <w:r>
        <w:rPr>
          <w:rFonts w:ascii="Arial" w:hAnsi="Arial" w:cs="Arial"/>
          <w:bCs/>
          <w:sz w:val="22"/>
          <w:szCs w:val="22"/>
        </w:rPr>
        <w:t>maximáln</w:t>
      </w:r>
      <w:r w:rsidR="001B1FC1">
        <w:rPr>
          <w:rFonts w:ascii="Arial" w:hAnsi="Arial" w:cs="Arial"/>
          <w:bCs/>
          <w:sz w:val="22"/>
          <w:szCs w:val="22"/>
        </w:rPr>
        <w:t>ě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1B1FC1">
        <w:rPr>
          <w:rFonts w:ascii="Arial" w:hAnsi="Arial" w:cs="Arial"/>
          <w:bCs/>
          <w:sz w:val="22"/>
          <w:szCs w:val="22"/>
        </w:rPr>
        <w:t>2 osoby</w:t>
      </w:r>
      <w:r>
        <w:rPr>
          <w:rFonts w:ascii="Arial" w:hAnsi="Arial" w:cs="Arial"/>
          <w:bCs/>
          <w:sz w:val="22"/>
          <w:szCs w:val="22"/>
        </w:rPr>
        <w:t>.</w:t>
      </w:r>
    </w:p>
    <w:p w14:paraId="4D2747E6" w14:textId="77777777" w:rsidR="00634802" w:rsidRDefault="00634802" w:rsidP="00634802">
      <w:pPr>
        <w:autoSpaceDE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76FE0F81" w14:textId="77777777" w:rsidR="00634802" w:rsidRPr="00B452C6" w:rsidRDefault="00634802" w:rsidP="00634802">
      <w:pPr>
        <w:autoSpaceDE w:val="0"/>
        <w:adjustRightInd w:val="0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Průměrná denní potřeba vody</w:t>
      </w:r>
    </w:p>
    <w:p w14:paraId="0BA5B69C" w14:textId="77777777" w:rsidR="00634802" w:rsidRDefault="00634802" w:rsidP="00634802">
      <w:pPr>
        <w:autoSpaceDE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6F5B4421" w14:textId="0F794F45" w:rsidR="00634802" w:rsidRDefault="00634802" w:rsidP="00634802">
      <w:pPr>
        <w:autoSpaceDE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proofErr w:type="spellStart"/>
      <w:r>
        <w:rPr>
          <w:rFonts w:ascii="Arial" w:hAnsi="Arial" w:cs="Arial"/>
          <w:bCs/>
          <w:sz w:val="22"/>
          <w:szCs w:val="22"/>
        </w:rPr>
        <w:t>Q</w:t>
      </w:r>
      <w:r>
        <w:rPr>
          <w:rFonts w:ascii="Arial" w:hAnsi="Arial" w:cs="Arial"/>
          <w:bCs/>
          <w:sz w:val="22"/>
          <w:szCs w:val="22"/>
          <w:vertAlign w:val="subscript"/>
        </w:rPr>
        <w:t>p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= </w:t>
      </w:r>
      <w:proofErr w:type="spellStart"/>
      <w:r>
        <w:rPr>
          <w:rFonts w:ascii="Arial" w:hAnsi="Arial" w:cs="Arial"/>
          <w:bCs/>
          <w:sz w:val="22"/>
          <w:szCs w:val="22"/>
        </w:rPr>
        <w:t>q.n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= </w:t>
      </w:r>
      <w:r w:rsidR="002C66ED">
        <w:rPr>
          <w:rFonts w:ascii="Arial" w:hAnsi="Arial" w:cs="Arial"/>
          <w:bCs/>
          <w:sz w:val="22"/>
          <w:szCs w:val="22"/>
        </w:rPr>
        <w:t>230</w:t>
      </w:r>
      <w:r>
        <w:rPr>
          <w:rFonts w:ascii="Arial" w:hAnsi="Arial" w:cs="Arial"/>
          <w:bCs/>
          <w:sz w:val="22"/>
          <w:szCs w:val="22"/>
        </w:rPr>
        <w:t>.</w:t>
      </w:r>
      <w:r w:rsidR="002C66ED">
        <w:rPr>
          <w:rFonts w:ascii="Arial" w:hAnsi="Arial" w:cs="Arial"/>
          <w:bCs/>
          <w:sz w:val="22"/>
          <w:szCs w:val="22"/>
        </w:rPr>
        <w:t>2</w:t>
      </w:r>
      <w:r>
        <w:rPr>
          <w:rFonts w:ascii="Arial" w:hAnsi="Arial" w:cs="Arial"/>
          <w:bCs/>
          <w:sz w:val="22"/>
          <w:szCs w:val="22"/>
        </w:rPr>
        <w:t xml:space="preserve"> = </w:t>
      </w:r>
      <w:r w:rsidR="002C66ED">
        <w:rPr>
          <w:rFonts w:ascii="Arial" w:hAnsi="Arial" w:cs="Arial"/>
          <w:bCs/>
          <w:sz w:val="22"/>
          <w:szCs w:val="22"/>
        </w:rPr>
        <w:t>4</w:t>
      </w:r>
      <w:r>
        <w:rPr>
          <w:rFonts w:ascii="Arial" w:hAnsi="Arial" w:cs="Arial"/>
          <w:bCs/>
          <w:sz w:val="22"/>
          <w:szCs w:val="22"/>
        </w:rPr>
        <w:t>60 l/den = 0,</w:t>
      </w:r>
      <w:r w:rsidR="002C66ED">
        <w:rPr>
          <w:rFonts w:ascii="Arial" w:hAnsi="Arial" w:cs="Arial"/>
          <w:bCs/>
          <w:sz w:val="22"/>
          <w:szCs w:val="22"/>
        </w:rPr>
        <w:t>4</w:t>
      </w:r>
      <w:r>
        <w:rPr>
          <w:rFonts w:ascii="Arial" w:hAnsi="Arial" w:cs="Arial"/>
          <w:bCs/>
          <w:sz w:val="22"/>
          <w:szCs w:val="22"/>
        </w:rPr>
        <w:t>6 m</w:t>
      </w:r>
      <w:r w:rsidRPr="00AD6F4C">
        <w:rPr>
          <w:rFonts w:ascii="Arial" w:hAnsi="Arial" w:cs="Arial"/>
          <w:bCs/>
          <w:sz w:val="22"/>
          <w:szCs w:val="22"/>
          <w:vertAlign w:val="superscript"/>
        </w:rPr>
        <w:t>3</w:t>
      </w:r>
      <w:r>
        <w:rPr>
          <w:rFonts w:ascii="Arial" w:hAnsi="Arial" w:cs="Arial"/>
          <w:bCs/>
          <w:sz w:val="22"/>
          <w:szCs w:val="22"/>
        </w:rPr>
        <w:t>/den</w:t>
      </w:r>
    </w:p>
    <w:p w14:paraId="1B518E71" w14:textId="77777777" w:rsidR="00634802" w:rsidRDefault="00634802" w:rsidP="00634802">
      <w:pPr>
        <w:autoSpaceDE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</w:p>
    <w:p w14:paraId="22D2409F" w14:textId="0FFB1CF7" w:rsidR="00634802" w:rsidRDefault="00634802" w:rsidP="00634802">
      <w:pPr>
        <w:autoSpaceDE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kde</w:t>
      </w:r>
      <w:r>
        <w:rPr>
          <w:rFonts w:ascii="Arial" w:hAnsi="Arial" w:cs="Arial"/>
          <w:bCs/>
          <w:sz w:val="22"/>
          <w:szCs w:val="22"/>
        </w:rPr>
        <w:tab/>
        <w:t xml:space="preserve">q = </w:t>
      </w:r>
      <w:r w:rsidR="002C66ED">
        <w:rPr>
          <w:rFonts w:ascii="Arial" w:hAnsi="Arial" w:cs="Arial"/>
          <w:bCs/>
          <w:sz w:val="22"/>
          <w:szCs w:val="22"/>
        </w:rPr>
        <w:t>230</w:t>
      </w:r>
      <w:r>
        <w:rPr>
          <w:rFonts w:ascii="Arial" w:hAnsi="Arial" w:cs="Arial"/>
          <w:bCs/>
          <w:sz w:val="22"/>
          <w:szCs w:val="22"/>
        </w:rPr>
        <w:t xml:space="preserve"> l/</w:t>
      </w:r>
      <w:proofErr w:type="spellStart"/>
      <w:r>
        <w:rPr>
          <w:rFonts w:ascii="Arial" w:hAnsi="Arial" w:cs="Arial"/>
          <w:bCs/>
          <w:sz w:val="22"/>
          <w:szCs w:val="22"/>
        </w:rPr>
        <w:t>os.den</w:t>
      </w:r>
      <w:proofErr w:type="spellEnd"/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 xml:space="preserve">potřeba vody pro </w:t>
      </w:r>
      <w:r w:rsidR="002C66ED">
        <w:rPr>
          <w:rFonts w:ascii="Arial" w:hAnsi="Arial" w:cs="Arial"/>
          <w:bCs/>
          <w:sz w:val="22"/>
          <w:szCs w:val="22"/>
        </w:rPr>
        <w:t>byty s koupelnou, s lokálním ohřevem TV</w:t>
      </w:r>
    </w:p>
    <w:p w14:paraId="7705D6BF" w14:textId="7DD4DE12" w:rsidR="00634802" w:rsidRDefault="00634802" w:rsidP="00634802">
      <w:pPr>
        <w:autoSpaceDE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  <w:t>n</w:t>
      </w:r>
      <w:r w:rsidRPr="00AD6F4C">
        <w:rPr>
          <w:rFonts w:ascii="Arial" w:hAnsi="Arial" w:cs="Arial"/>
          <w:bCs/>
          <w:sz w:val="22"/>
          <w:szCs w:val="22"/>
          <w:vertAlign w:val="subscript"/>
        </w:rPr>
        <w:t>a</w:t>
      </w:r>
      <w:r>
        <w:rPr>
          <w:rFonts w:ascii="Arial" w:hAnsi="Arial" w:cs="Arial"/>
          <w:bCs/>
          <w:sz w:val="22"/>
          <w:szCs w:val="22"/>
        </w:rPr>
        <w:t xml:space="preserve"> = </w:t>
      </w:r>
      <w:r w:rsidR="002C66ED">
        <w:rPr>
          <w:rFonts w:ascii="Arial" w:hAnsi="Arial" w:cs="Arial"/>
          <w:bCs/>
          <w:sz w:val="22"/>
          <w:szCs w:val="22"/>
        </w:rPr>
        <w:t>2</w:t>
      </w:r>
      <w:r>
        <w:rPr>
          <w:rFonts w:ascii="Arial" w:hAnsi="Arial" w:cs="Arial"/>
          <w:bCs/>
          <w:sz w:val="22"/>
          <w:szCs w:val="22"/>
        </w:rPr>
        <w:t xml:space="preserve"> os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>počet osob</w:t>
      </w:r>
    </w:p>
    <w:p w14:paraId="360C4610" w14:textId="77777777" w:rsidR="00634802" w:rsidRDefault="00634802" w:rsidP="00634802">
      <w:pPr>
        <w:autoSpaceDE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</w:p>
    <w:p w14:paraId="0FE8A437" w14:textId="77777777" w:rsidR="00634802" w:rsidRPr="00B452C6" w:rsidRDefault="00634802" w:rsidP="00634802">
      <w:pPr>
        <w:autoSpaceDE w:val="0"/>
        <w:adjustRightInd w:val="0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Maximální denní potřeba vody</w:t>
      </w:r>
    </w:p>
    <w:p w14:paraId="6AF081A2" w14:textId="77777777" w:rsidR="00634802" w:rsidRDefault="00634802" w:rsidP="00634802">
      <w:pPr>
        <w:autoSpaceDE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27AA11C6" w14:textId="4E1658D0" w:rsidR="00634802" w:rsidRDefault="00634802" w:rsidP="00634802">
      <w:pPr>
        <w:autoSpaceDE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proofErr w:type="spellStart"/>
      <w:r>
        <w:rPr>
          <w:rFonts w:ascii="Arial" w:hAnsi="Arial" w:cs="Arial"/>
          <w:bCs/>
          <w:sz w:val="22"/>
          <w:szCs w:val="22"/>
        </w:rPr>
        <w:t>Q</w:t>
      </w:r>
      <w:r>
        <w:rPr>
          <w:rFonts w:ascii="Arial" w:hAnsi="Arial" w:cs="Arial"/>
          <w:bCs/>
          <w:sz w:val="22"/>
          <w:szCs w:val="22"/>
          <w:vertAlign w:val="subscript"/>
        </w:rPr>
        <w:t>m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= </w:t>
      </w:r>
      <w:proofErr w:type="spellStart"/>
      <w:proofErr w:type="gramStart"/>
      <w:r>
        <w:rPr>
          <w:rFonts w:ascii="Arial" w:hAnsi="Arial" w:cs="Arial"/>
          <w:bCs/>
          <w:sz w:val="22"/>
          <w:szCs w:val="22"/>
        </w:rPr>
        <w:t>Q</w:t>
      </w:r>
      <w:r w:rsidRPr="00F60CCA">
        <w:rPr>
          <w:rFonts w:ascii="Arial" w:hAnsi="Arial" w:cs="Arial"/>
          <w:bCs/>
          <w:sz w:val="22"/>
          <w:szCs w:val="22"/>
          <w:vertAlign w:val="subscript"/>
        </w:rPr>
        <w:t>p</w:t>
      </w:r>
      <w:r>
        <w:rPr>
          <w:rFonts w:ascii="Arial" w:hAnsi="Arial" w:cs="Arial"/>
          <w:bCs/>
          <w:sz w:val="22"/>
          <w:szCs w:val="22"/>
        </w:rPr>
        <w:t>.k</w:t>
      </w:r>
      <w:r w:rsidRPr="00F60CCA">
        <w:rPr>
          <w:rFonts w:ascii="Arial" w:hAnsi="Arial" w:cs="Arial"/>
          <w:bCs/>
          <w:sz w:val="22"/>
          <w:szCs w:val="22"/>
          <w:vertAlign w:val="subscript"/>
        </w:rPr>
        <w:t>d</w:t>
      </w:r>
      <w:proofErr w:type="spellEnd"/>
      <w:proofErr w:type="gramEnd"/>
      <w:r>
        <w:rPr>
          <w:rFonts w:ascii="Arial" w:hAnsi="Arial" w:cs="Arial"/>
          <w:bCs/>
          <w:sz w:val="22"/>
          <w:szCs w:val="22"/>
        </w:rPr>
        <w:t xml:space="preserve"> = </w:t>
      </w:r>
      <w:r w:rsidR="002C66ED">
        <w:rPr>
          <w:rFonts w:ascii="Arial" w:hAnsi="Arial" w:cs="Arial"/>
          <w:bCs/>
          <w:sz w:val="22"/>
          <w:szCs w:val="22"/>
        </w:rPr>
        <w:t>4</w:t>
      </w:r>
      <w:r>
        <w:rPr>
          <w:rFonts w:ascii="Arial" w:hAnsi="Arial" w:cs="Arial"/>
          <w:bCs/>
          <w:sz w:val="22"/>
          <w:szCs w:val="22"/>
        </w:rPr>
        <w:t xml:space="preserve">60.1,15 = </w:t>
      </w:r>
      <w:r w:rsidR="002C66ED">
        <w:rPr>
          <w:rFonts w:ascii="Arial" w:hAnsi="Arial" w:cs="Arial"/>
          <w:bCs/>
          <w:sz w:val="22"/>
          <w:szCs w:val="22"/>
        </w:rPr>
        <w:t>529</w:t>
      </w:r>
      <w:r>
        <w:rPr>
          <w:rFonts w:ascii="Arial" w:hAnsi="Arial" w:cs="Arial"/>
          <w:bCs/>
          <w:sz w:val="22"/>
          <w:szCs w:val="22"/>
        </w:rPr>
        <w:t xml:space="preserve"> l/den = 0,</w:t>
      </w:r>
      <w:r w:rsidR="002C66ED">
        <w:rPr>
          <w:rFonts w:ascii="Arial" w:hAnsi="Arial" w:cs="Arial"/>
          <w:bCs/>
          <w:sz w:val="22"/>
          <w:szCs w:val="22"/>
        </w:rPr>
        <w:t>529</w:t>
      </w:r>
      <w:r>
        <w:rPr>
          <w:rFonts w:ascii="Arial" w:hAnsi="Arial" w:cs="Arial"/>
          <w:bCs/>
          <w:sz w:val="22"/>
          <w:szCs w:val="22"/>
        </w:rPr>
        <w:t xml:space="preserve"> m</w:t>
      </w:r>
      <w:r w:rsidRPr="00AD6F4C">
        <w:rPr>
          <w:rFonts w:ascii="Arial" w:hAnsi="Arial" w:cs="Arial"/>
          <w:bCs/>
          <w:sz w:val="22"/>
          <w:szCs w:val="22"/>
          <w:vertAlign w:val="superscript"/>
        </w:rPr>
        <w:t>3</w:t>
      </w:r>
      <w:r>
        <w:rPr>
          <w:rFonts w:ascii="Arial" w:hAnsi="Arial" w:cs="Arial"/>
          <w:bCs/>
          <w:sz w:val="22"/>
          <w:szCs w:val="22"/>
        </w:rPr>
        <w:t>/den</w:t>
      </w:r>
    </w:p>
    <w:p w14:paraId="42789E63" w14:textId="77777777" w:rsidR="00634802" w:rsidRDefault="00634802" w:rsidP="00634802">
      <w:pPr>
        <w:autoSpaceDE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</w:p>
    <w:p w14:paraId="2861246B" w14:textId="77777777" w:rsidR="00634802" w:rsidRDefault="00634802" w:rsidP="00634802">
      <w:pPr>
        <w:autoSpaceDE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kde</w:t>
      </w:r>
      <w:r>
        <w:rPr>
          <w:rFonts w:ascii="Arial" w:hAnsi="Arial" w:cs="Arial"/>
          <w:bCs/>
          <w:sz w:val="22"/>
          <w:szCs w:val="22"/>
        </w:rPr>
        <w:tab/>
      </w:r>
      <w:proofErr w:type="spellStart"/>
      <w:r>
        <w:rPr>
          <w:rFonts w:ascii="Arial" w:hAnsi="Arial" w:cs="Arial"/>
          <w:bCs/>
          <w:sz w:val="22"/>
          <w:szCs w:val="22"/>
        </w:rPr>
        <w:t>Q</w:t>
      </w:r>
      <w:r>
        <w:rPr>
          <w:rFonts w:ascii="Arial" w:hAnsi="Arial" w:cs="Arial"/>
          <w:bCs/>
          <w:sz w:val="22"/>
          <w:szCs w:val="22"/>
          <w:vertAlign w:val="subscript"/>
        </w:rPr>
        <w:t>p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= 600 l/den</w:t>
      </w:r>
      <w:r>
        <w:rPr>
          <w:rFonts w:ascii="Arial" w:hAnsi="Arial" w:cs="Arial"/>
          <w:bCs/>
          <w:sz w:val="22"/>
          <w:szCs w:val="22"/>
        </w:rPr>
        <w:tab/>
        <w:t xml:space="preserve"> </w:t>
      </w:r>
      <w:r>
        <w:rPr>
          <w:rFonts w:ascii="Arial" w:hAnsi="Arial" w:cs="Arial"/>
          <w:bCs/>
          <w:sz w:val="22"/>
          <w:szCs w:val="22"/>
        </w:rPr>
        <w:tab/>
        <w:t>průměrná denní potřeba vody</w:t>
      </w:r>
    </w:p>
    <w:p w14:paraId="31BED84A" w14:textId="77777777" w:rsidR="00634802" w:rsidRDefault="00634802" w:rsidP="00634802">
      <w:pPr>
        <w:autoSpaceDE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  <w:proofErr w:type="spellStart"/>
      <w:r>
        <w:rPr>
          <w:rFonts w:ascii="Arial" w:hAnsi="Arial" w:cs="Arial"/>
          <w:bCs/>
          <w:sz w:val="22"/>
          <w:szCs w:val="22"/>
        </w:rPr>
        <w:t>k</w:t>
      </w:r>
      <w:r>
        <w:rPr>
          <w:rFonts w:ascii="Arial" w:hAnsi="Arial" w:cs="Arial"/>
          <w:bCs/>
          <w:sz w:val="22"/>
          <w:szCs w:val="22"/>
          <w:vertAlign w:val="subscript"/>
        </w:rPr>
        <w:t>d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= 1,15 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>součinitel denní nerovnoměrnosti (dle velikosti obce)</w:t>
      </w:r>
    </w:p>
    <w:p w14:paraId="017C6A4D" w14:textId="77777777" w:rsidR="00634802" w:rsidRDefault="00634802" w:rsidP="00634802">
      <w:pPr>
        <w:autoSpaceDE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1D06B02A" w14:textId="77777777" w:rsidR="00634802" w:rsidRPr="00B452C6" w:rsidRDefault="00634802" w:rsidP="00634802">
      <w:pPr>
        <w:autoSpaceDE w:val="0"/>
        <w:adjustRightInd w:val="0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Maximální hodinová potřeba vody</w:t>
      </w:r>
    </w:p>
    <w:p w14:paraId="24A10AD6" w14:textId="77777777" w:rsidR="00634802" w:rsidRDefault="00634802" w:rsidP="00634802">
      <w:pPr>
        <w:autoSpaceDE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51296EF9" w14:textId="7D2F6CDA" w:rsidR="00634802" w:rsidRDefault="00634802" w:rsidP="00634802">
      <w:pPr>
        <w:autoSpaceDE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proofErr w:type="spellStart"/>
      <w:r>
        <w:rPr>
          <w:rFonts w:ascii="Arial" w:hAnsi="Arial" w:cs="Arial"/>
          <w:bCs/>
          <w:sz w:val="22"/>
          <w:szCs w:val="22"/>
        </w:rPr>
        <w:t>Q</w:t>
      </w:r>
      <w:r>
        <w:rPr>
          <w:rFonts w:ascii="Arial" w:hAnsi="Arial" w:cs="Arial"/>
          <w:bCs/>
          <w:sz w:val="22"/>
          <w:szCs w:val="22"/>
          <w:vertAlign w:val="subscript"/>
        </w:rPr>
        <w:t>h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= Q</w:t>
      </w:r>
      <w:r>
        <w:rPr>
          <w:rFonts w:ascii="Arial" w:hAnsi="Arial" w:cs="Arial"/>
          <w:bCs/>
          <w:sz w:val="22"/>
          <w:szCs w:val="22"/>
          <w:vertAlign w:val="subscript"/>
        </w:rPr>
        <w:t>m</w:t>
      </w:r>
      <w:r>
        <w:rPr>
          <w:rFonts w:ascii="Arial" w:hAnsi="Arial" w:cs="Arial"/>
          <w:bCs/>
          <w:sz w:val="22"/>
          <w:szCs w:val="22"/>
        </w:rPr>
        <w:t>.k</w:t>
      </w:r>
      <w:r>
        <w:rPr>
          <w:rFonts w:ascii="Arial" w:hAnsi="Arial" w:cs="Arial"/>
          <w:bCs/>
          <w:sz w:val="22"/>
          <w:szCs w:val="22"/>
          <w:vertAlign w:val="subscript"/>
        </w:rPr>
        <w:t>h</w:t>
      </w:r>
      <w:r>
        <w:rPr>
          <w:rFonts w:ascii="Arial" w:hAnsi="Arial" w:cs="Arial"/>
          <w:bCs/>
          <w:sz w:val="22"/>
          <w:szCs w:val="22"/>
        </w:rPr>
        <w:t>.z</w:t>
      </w:r>
      <w:r w:rsidRPr="00F60CCA">
        <w:rPr>
          <w:rFonts w:ascii="Arial" w:hAnsi="Arial" w:cs="Arial"/>
          <w:bCs/>
          <w:sz w:val="22"/>
          <w:szCs w:val="22"/>
          <w:vertAlign w:val="superscript"/>
        </w:rPr>
        <w:t>-1</w:t>
      </w:r>
      <w:r>
        <w:rPr>
          <w:rFonts w:ascii="Arial" w:hAnsi="Arial" w:cs="Arial"/>
          <w:bCs/>
          <w:sz w:val="22"/>
          <w:szCs w:val="22"/>
        </w:rPr>
        <w:t xml:space="preserve"> = </w:t>
      </w:r>
      <w:r w:rsidR="002C66ED">
        <w:rPr>
          <w:rFonts w:ascii="Arial" w:hAnsi="Arial" w:cs="Arial"/>
          <w:bCs/>
          <w:sz w:val="22"/>
          <w:szCs w:val="22"/>
        </w:rPr>
        <w:t>529</w:t>
      </w:r>
      <w:r>
        <w:rPr>
          <w:rFonts w:ascii="Arial" w:hAnsi="Arial" w:cs="Arial"/>
          <w:bCs/>
          <w:sz w:val="22"/>
          <w:szCs w:val="22"/>
        </w:rPr>
        <w:t>.2,1.</w:t>
      </w:r>
      <w:r w:rsidR="002C66ED">
        <w:rPr>
          <w:rFonts w:ascii="Arial" w:hAnsi="Arial" w:cs="Arial"/>
          <w:bCs/>
          <w:sz w:val="22"/>
          <w:szCs w:val="22"/>
        </w:rPr>
        <w:t>24</w:t>
      </w:r>
      <w:r w:rsidRPr="00E547C6">
        <w:rPr>
          <w:rFonts w:ascii="Arial" w:hAnsi="Arial" w:cs="Arial"/>
          <w:bCs/>
          <w:sz w:val="22"/>
          <w:szCs w:val="22"/>
          <w:vertAlign w:val="superscript"/>
        </w:rPr>
        <w:t>-1</w:t>
      </w:r>
      <w:r>
        <w:rPr>
          <w:rFonts w:ascii="Arial" w:hAnsi="Arial" w:cs="Arial"/>
          <w:bCs/>
          <w:sz w:val="22"/>
          <w:szCs w:val="22"/>
        </w:rPr>
        <w:t xml:space="preserve"> = </w:t>
      </w:r>
      <w:r w:rsidR="002C66ED">
        <w:rPr>
          <w:rFonts w:ascii="Arial" w:hAnsi="Arial" w:cs="Arial"/>
          <w:bCs/>
          <w:sz w:val="22"/>
          <w:szCs w:val="22"/>
        </w:rPr>
        <w:t>46</w:t>
      </w:r>
      <w:r>
        <w:rPr>
          <w:rFonts w:ascii="Arial" w:hAnsi="Arial" w:cs="Arial"/>
          <w:bCs/>
          <w:sz w:val="22"/>
          <w:szCs w:val="22"/>
        </w:rPr>
        <w:t xml:space="preserve"> l/hod = 0,</w:t>
      </w:r>
      <w:r w:rsidR="002C66ED">
        <w:rPr>
          <w:rFonts w:ascii="Arial" w:hAnsi="Arial" w:cs="Arial"/>
          <w:bCs/>
          <w:sz w:val="22"/>
          <w:szCs w:val="22"/>
        </w:rPr>
        <w:t>046</w:t>
      </w:r>
      <w:r>
        <w:rPr>
          <w:rFonts w:ascii="Arial" w:hAnsi="Arial" w:cs="Arial"/>
          <w:bCs/>
          <w:sz w:val="22"/>
          <w:szCs w:val="22"/>
        </w:rPr>
        <w:t xml:space="preserve"> m</w:t>
      </w:r>
      <w:r w:rsidRPr="00AD6F4C">
        <w:rPr>
          <w:rFonts w:ascii="Arial" w:hAnsi="Arial" w:cs="Arial"/>
          <w:bCs/>
          <w:sz w:val="22"/>
          <w:szCs w:val="22"/>
          <w:vertAlign w:val="superscript"/>
        </w:rPr>
        <w:t>3</w:t>
      </w:r>
      <w:r>
        <w:rPr>
          <w:rFonts w:ascii="Arial" w:hAnsi="Arial" w:cs="Arial"/>
          <w:bCs/>
          <w:sz w:val="22"/>
          <w:szCs w:val="22"/>
        </w:rPr>
        <w:t>/hod</w:t>
      </w:r>
    </w:p>
    <w:p w14:paraId="3D9323A1" w14:textId="77777777" w:rsidR="00634802" w:rsidRDefault="00634802" w:rsidP="00634802">
      <w:pPr>
        <w:autoSpaceDE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</w:p>
    <w:p w14:paraId="50CABF7D" w14:textId="42F1160E" w:rsidR="00634802" w:rsidRDefault="00634802" w:rsidP="00634802">
      <w:pPr>
        <w:autoSpaceDE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kde</w:t>
      </w:r>
      <w:r>
        <w:rPr>
          <w:rFonts w:ascii="Arial" w:hAnsi="Arial" w:cs="Arial"/>
          <w:bCs/>
          <w:sz w:val="22"/>
          <w:szCs w:val="22"/>
        </w:rPr>
        <w:tab/>
      </w:r>
      <w:proofErr w:type="spellStart"/>
      <w:r>
        <w:rPr>
          <w:rFonts w:ascii="Arial" w:hAnsi="Arial" w:cs="Arial"/>
          <w:bCs/>
          <w:sz w:val="22"/>
          <w:szCs w:val="22"/>
        </w:rPr>
        <w:t>Q</w:t>
      </w:r>
      <w:r>
        <w:rPr>
          <w:rFonts w:ascii="Arial" w:hAnsi="Arial" w:cs="Arial"/>
          <w:bCs/>
          <w:sz w:val="22"/>
          <w:szCs w:val="22"/>
          <w:vertAlign w:val="subscript"/>
        </w:rPr>
        <w:t>m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= </w:t>
      </w:r>
      <w:r w:rsidR="002C66ED">
        <w:rPr>
          <w:rFonts w:ascii="Arial" w:hAnsi="Arial" w:cs="Arial"/>
          <w:bCs/>
          <w:sz w:val="22"/>
          <w:szCs w:val="22"/>
        </w:rPr>
        <w:t>529</w:t>
      </w:r>
      <w:r>
        <w:rPr>
          <w:rFonts w:ascii="Arial" w:hAnsi="Arial" w:cs="Arial"/>
          <w:bCs/>
          <w:sz w:val="22"/>
          <w:szCs w:val="22"/>
        </w:rPr>
        <w:t xml:space="preserve"> l/den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>maximální denní potřeba vody</w:t>
      </w:r>
    </w:p>
    <w:p w14:paraId="0D20FCC0" w14:textId="77777777" w:rsidR="00634802" w:rsidRDefault="00634802" w:rsidP="00634802">
      <w:pPr>
        <w:autoSpaceDE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  <w:proofErr w:type="spellStart"/>
      <w:r>
        <w:rPr>
          <w:rFonts w:ascii="Arial" w:hAnsi="Arial" w:cs="Arial"/>
          <w:bCs/>
          <w:sz w:val="22"/>
          <w:szCs w:val="22"/>
        </w:rPr>
        <w:t>k</w:t>
      </w:r>
      <w:r>
        <w:rPr>
          <w:rFonts w:ascii="Arial" w:hAnsi="Arial" w:cs="Arial"/>
          <w:bCs/>
          <w:sz w:val="22"/>
          <w:szCs w:val="22"/>
          <w:vertAlign w:val="subscript"/>
        </w:rPr>
        <w:t>h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= 2,1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>součinitel hodinové nerovnoměrnosti (soustředěná zástavba)</w:t>
      </w:r>
    </w:p>
    <w:p w14:paraId="458CF92A" w14:textId="4FA33C45" w:rsidR="00634802" w:rsidRDefault="00634802" w:rsidP="00634802">
      <w:pPr>
        <w:autoSpaceDE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  <w:t xml:space="preserve">z = </w:t>
      </w:r>
      <w:r w:rsidR="002C66ED">
        <w:rPr>
          <w:rFonts w:ascii="Arial" w:hAnsi="Arial" w:cs="Arial"/>
          <w:bCs/>
          <w:sz w:val="22"/>
          <w:szCs w:val="22"/>
        </w:rPr>
        <w:t>24</w:t>
      </w:r>
      <w:r>
        <w:rPr>
          <w:rFonts w:ascii="Arial" w:hAnsi="Arial" w:cs="Arial"/>
          <w:bCs/>
          <w:sz w:val="22"/>
          <w:szCs w:val="22"/>
        </w:rPr>
        <w:t xml:space="preserve"> hod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>doba čerpání vody</w:t>
      </w:r>
    </w:p>
    <w:p w14:paraId="4C3F8890" w14:textId="77777777" w:rsidR="00634802" w:rsidRDefault="00634802" w:rsidP="00634802">
      <w:pPr>
        <w:autoSpaceDE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3C66E104" w14:textId="77777777" w:rsidR="00634802" w:rsidRPr="00B452C6" w:rsidRDefault="00634802" w:rsidP="00634802">
      <w:pPr>
        <w:autoSpaceDE w:val="0"/>
        <w:adjustRightInd w:val="0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Roční potřeba vody</w:t>
      </w:r>
    </w:p>
    <w:p w14:paraId="51D33516" w14:textId="77777777" w:rsidR="00634802" w:rsidRDefault="00634802" w:rsidP="00634802">
      <w:pPr>
        <w:autoSpaceDE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2EA876A4" w14:textId="77777777" w:rsidR="00634802" w:rsidRDefault="00634802" w:rsidP="00634802">
      <w:pPr>
        <w:autoSpaceDE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Je dána směrnými čísly dle přílohy č. 12</w:t>
      </w:r>
      <w:r w:rsidRPr="00B452C6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v</w:t>
      </w:r>
      <w:r w:rsidRPr="00B452C6">
        <w:rPr>
          <w:rFonts w:ascii="Arial" w:hAnsi="Arial" w:cs="Arial"/>
          <w:bCs/>
          <w:sz w:val="22"/>
          <w:szCs w:val="22"/>
        </w:rPr>
        <w:t>yhlášk</w:t>
      </w:r>
      <w:r>
        <w:rPr>
          <w:rFonts w:ascii="Arial" w:hAnsi="Arial" w:cs="Arial"/>
          <w:bCs/>
          <w:sz w:val="22"/>
          <w:szCs w:val="22"/>
        </w:rPr>
        <w:t>y</w:t>
      </w:r>
      <w:r w:rsidRPr="00B452C6">
        <w:rPr>
          <w:rFonts w:ascii="Arial" w:hAnsi="Arial" w:cs="Arial"/>
          <w:bCs/>
          <w:sz w:val="22"/>
          <w:szCs w:val="22"/>
        </w:rPr>
        <w:t xml:space="preserve"> č. 120/2011 Sb., kterou se mění vyhláška Ministerstva zemědělství č. 428/2001 Sb., kterou se provádí zákon č. 274/2001 Sb., o vodovodech a kanalizacích pro veřejnou potřebu a o změně některých zákonů (zákon o vodovodech a kanalizacích), ve znění pozdějších před</w:t>
      </w:r>
      <w:r>
        <w:rPr>
          <w:rFonts w:ascii="Arial" w:hAnsi="Arial" w:cs="Arial"/>
          <w:bCs/>
          <w:sz w:val="22"/>
          <w:szCs w:val="22"/>
        </w:rPr>
        <w:t>pisů.</w:t>
      </w:r>
    </w:p>
    <w:p w14:paraId="0FDC4FC4" w14:textId="77777777" w:rsidR="00634802" w:rsidRDefault="00634802" w:rsidP="00634802">
      <w:pPr>
        <w:autoSpaceDE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</w:p>
    <w:p w14:paraId="11ECD20C" w14:textId="061F56AC" w:rsidR="00634802" w:rsidRDefault="00634802" w:rsidP="00634802">
      <w:pPr>
        <w:autoSpaceDE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proofErr w:type="spellStart"/>
      <w:r>
        <w:rPr>
          <w:rFonts w:ascii="Arial" w:hAnsi="Arial" w:cs="Arial"/>
          <w:bCs/>
          <w:sz w:val="22"/>
          <w:szCs w:val="22"/>
        </w:rPr>
        <w:t>Q</w:t>
      </w:r>
      <w:r>
        <w:rPr>
          <w:rFonts w:ascii="Arial" w:hAnsi="Arial" w:cs="Arial"/>
          <w:bCs/>
          <w:sz w:val="22"/>
          <w:szCs w:val="22"/>
          <w:vertAlign w:val="subscript"/>
        </w:rPr>
        <w:t>r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= </w:t>
      </w:r>
      <w:proofErr w:type="spellStart"/>
      <w:r>
        <w:rPr>
          <w:rFonts w:ascii="Arial" w:hAnsi="Arial" w:cs="Arial"/>
          <w:bCs/>
          <w:sz w:val="22"/>
          <w:szCs w:val="22"/>
        </w:rPr>
        <w:t>q.n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= </w:t>
      </w:r>
      <w:r w:rsidR="00757F17">
        <w:rPr>
          <w:rFonts w:ascii="Arial" w:hAnsi="Arial" w:cs="Arial"/>
          <w:bCs/>
          <w:sz w:val="22"/>
          <w:szCs w:val="22"/>
        </w:rPr>
        <w:t>35</w:t>
      </w:r>
      <w:r>
        <w:rPr>
          <w:rFonts w:ascii="Arial" w:hAnsi="Arial" w:cs="Arial"/>
          <w:bCs/>
          <w:sz w:val="22"/>
          <w:szCs w:val="22"/>
        </w:rPr>
        <w:t>.</w:t>
      </w:r>
      <w:r w:rsidR="00757F17">
        <w:rPr>
          <w:rFonts w:ascii="Arial" w:hAnsi="Arial" w:cs="Arial"/>
          <w:bCs/>
          <w:sz w:val="22"/>
          <w:szCs w:val="22"/>
        </w:rPr>
        <w:t>2</w:t>
      </w:r>
      <w:r>
        <w:rPr>
          <w:rFonts w:ascii="Arial" w:hAnsi="Arial" w:cs="Arial"/>
          <w:bCs/>
          <w:sz w:val="22"/>
          <w:szCs w:val="22"/>
        </w:rPr>
        <w:t xml:space="preserve"> = </w:t>
      </w:r>
      <w:r w:rsidR="00757F17">
        <w:rPr>
          <w:rFonts w:ascii="Arial" w:hAnsi="Arial" w:cs="Arial"/>
          <w:bCs/>
          <w:sz w:val="22"/>
          <w:szCs w:val="22"/>
        </w:rPr>
        <w:t>70</w:t>
      </w:r>
      <w:r>
        <w:rPr>
          <w:rFonts w:ascii="Arial" w:hAnsi="Arial" w:cs="Arial"/>
          <w:bCs/>
          <w:sz w:val="22"/>
          <w:szCs w:val="22"/>
        </w:rPr>
        <w:t xml:space="preserve"> m</w:t>
      </w:r>
      <w:r w:rsidRPr="00AD6F4C">
        <w:rPr>
          <w:rFonts w:ascii="Arial" w:hAnsi="Arial" w:cs="Arial"/>
          <w:bCs/>
          <w:sz w:val="22"/>
          <w:szCs w:val="22"/>
          <w:vertAlign w:val="superscript"/>
        </w:rPr>
        <w:t>3</w:t>
      </w:r>
      <w:r>
        <w:rPr>
          <w:rFonts w:ascii="Arial" w:hAnsi="Arial" w:cs="Arial"/>
          <w:bCs/>
          <w:sz w:val="22"/>
          <w:szCs w:val="22"/>
        </w:rPr>
        <w:t>/rok</w:t>
      </w:r>
    </w:p>
    <w:p w14:paraId="4542C08B" w14:textId="77777777" w:rsidR="00634802" w:rsidRDefault="00634802" w:rsidP="00634802">
      <w:pPr>
        <w:autoSpaceDE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</w:p>
    <w:p w14:paraId="2CE17874" w14:textId="1417BA5B" w:rsidR="00634802" w:rsidRDefault="00634802" w:rsidP="00634802">
      <w:pPr>
        <w:autoSpaceDE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kde</w:t>
      </w:r>
      <w:r>
        <w:rPr>
          <w:rFonts w:ascii="Arial" w:hAnsi="Arial" w:cs="Arial"/>
          <w:bCs/>
          <w:sz w:val="22"/>
          <w:szCs w:val="22"/>
        </w:rPr>
        <w:tab/>
        <w:t xml:space="preserve">q = </w:t>
      </w:r>
      <w:r w:rsidR="00757F17">
        <w:rPr>
          <w:rFonts w:ascii="Arial" w:hAnsi="Arial" w:cs="Arial"/>
          <w:bCs/>
          <w:sz w:val="22"/>
          <w:szCs w:val="22"/>
        </w:rPr>
        <w:t>35</w:t>
      </w:r>
      <w:r>
        <w:rPr>
          <w:rFonts w:ascii="Arial" w:hAnsi="Arial" w:cs="Arial"/>
          <w:bCs/>
          <w:sz w:val="22"/>
          <w:szCs w:val="22"/>
        </w:rPr>
        <w:t xml:space="preserve"> m</w:t>
      </w:r>
      <w:r w:rsidRPr="0057045C">
        <w:rPr>
          <w:rFonts w:ascii="Arial" w:hAnsi="Arial" w:cs="Arial"/>
          <w:bCs/>
          <w:sz w:val="22"/>
          <w:szCs w:val="22"/>
          <w:vertAlign w:val="superscript"/>
        </w:rPr>
        <w:t>3</w:t>
      </w:r>
      <w:r>
        <w:rPr>
          <w:rFonts w:ascii="Arial" w:hAnsi="Arial" w:cs="Arial"/>
          <w:bCs/>
          <w:sz w:val="22"/>
          <w:szCs w:val="22"/>
        </w:rPr>
        <w:t>/</w:t>
      </w:r>
      <w:proofErr w:type="spellStart"/>
      <w:r>
        <w:rPr>
          <w:rFonts w:ascii="Arial" w:hAnsi="Arial" w:cs="Arial"/>
          <w:bCs/>
          <w:sz w:val="22"/>
          <w:szCs w:val="22"/>
        </w:rPr>
        <w:t>os.rok</w:t>
      </w:r>
      <w:proofErr w:type="spellEnd"/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 xml:space="preserve">specifická potřeba vody pro </w:t>
      </w:r>
      <w:r w:rsidR="00757F17">
        <w:rPr>
          <w:rFonts w:ascii="Arial" w:hAnsi="Arial" w:cs="Arial"/>
          <w:bCs/>
          <w:sz w:val="22"/>
          <w:szCs w:val="22"/>
        </w:rPr>
        <w:t>byty s tekoucí teplou vodou</w:t>
      </w:r>
    </w:p>
    <w:p w14:paraId="60D6B974" w14:textId="68AED700" w:rsidR="00634802" w:rsidRDefault="00634802" w:rsidP="00634802">
      <w:pPr>
        <w:autoSpaceDE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  <w:t xml:space="preserve">n = </w:t>
      </w:r>
      <w:r w:rsidR="00757F17">
        <w:rPr>
          <w:rFonts w:ascii="Arial" w:hAnsi="Arial" w:cs="Arial"/>
          <w:bCs/>
          <w:sz w:val="22"/>
          <w:szCs w:val="22"/>
        </w:rPr>
        <w:t>2</w:t>
      </w:r>
      <w:r>
        <w:rPr>
          <w:rFonts w:ascii="Arial" w:hAnsi="Arial" w:cs="Arial"/>
          <w:bCs/>
          <w:sz w:val="22"/>
          <w:szCs w:val="22"/>
        </w:rPr>
        <w:t xml:space="preserve"> os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>počet osob</w:t>
      </w:r>
    </w:p>
    <w:p w14:paraId="6695996D" w14:textId="77777777" w:rsidR="00172721" w:rsidRPr="003F778D" w:rsidRDefault="00172721" w:rsidP="00172721">
      <w:pPr>
        <w:pStyle w:val="Textbody"/>
        <w:spacing w:after="0"/>
        <w:ind w:left="0"/>
        <w:jc w:val="both"/>
        <w:rPr>
          <w:b/>
          <w:szCs w:val="22"/>
        </w:rPr>
      </w:pPr>
    </w:p>
    <w:p w14:paraId="142BC7E3" w14:textId="77777777" w:rsidR="00E120EF" w:rsidRDefault="00E120EF" w:rsidP="00562A12">
      <w:pPr>
        <w:pStyle w:val="Textbody"/>
        <w:spacing w:after="0"/>
        <w:ind w:left="0"/>
        <w:jc w:val="both"/>
        <w:outlineLvl w:val="1"/>
        <w:rPr>
          <w:b/>
          <w:sz w:val="28"/>
          <w:szCs w:val="28"/>
        </w:rPr>
      </w:pPr>
      <w:bookmarkStart w:id="8" w:name="_Toc133409193"/>
      <w:r>
        <w:rPr>
          <w:b/>
          <w:sz w:val="28"/>
          <w:szCs w:val="28"/>
        </w:rPr>
        <w:t>d.</w:t>
      </w:r>
      <w:r w:rsidR="00D13E62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ab/>
        <w:t>Výpočet průtoku vody v přívodním potrubí a velikost vodoměru</w:t>
      </w:r>
      <w:bookmarkEnd w:id="8"/>
    </w:p>
    <w:p w14:paraId="6EA00868" w14:textId="77777777" w:rsidR="00235585" w:rsidRDefault="00235585" w:rsidP="00235585">
      <w:pPr>
        <w:pStyle w:val="Zkladntextodsazen22"/>
        <w:rPr>
          <w:rFonts w:ascii="Arial" w:eastAsia="Symbol" w:hAnsi="Arial" w:cs="Arial"/>
          <w:sz w:val="22"/>
          <w:szCs w:val="22"/>
        </w:rPr>
      </w:pPr>
    </w:p>
    <w:p w14:paraId="2F6D7EB9" w14:textId="77777777" w:rsidR="008E1F2D" w:rsidRPr="00235585" w:rsidRDefault="008E1F2D" w:rsidP="008E1F2D">
      <w:pPr>
        <w:pStyle w:val="Zkladntextodsazen22"/>
        <w:rPr>
          <w:rFonts w:ascii="Arial" w:hAnsi="Arial" w:cs="Arial"/>
          <w:sz w:val="22"/>
          <w:szCs w:val="22"/>
        </w:rPr>
      </w:pPr>
      <w:r w:rsidRPr="00235585">
        <w:rPr>
          <w:rFonts w:ascii="Arial" w:eastAsia="Symbol" w:hAnsi="Arial" w:cs="Arial"/>
          <w:sz w:val="22"/>
          <w:szCs w:val="22"/>
        </w:rPr>
        <w:t>Výpočtový průtok v přívodním potrubí v</w:t>
      </w:r>
      <w:r>
        <w:rPr>
          <w:rFonts w:ascii="Arial" w:eastAsia="Symbol" w:hAnsi="Arial" w:cs="Arial"/>
          <w:sz w:val="22"/>
          <w:szCs w:val="22"/>
        </w:rPr>
        <w:t xml:space="preserve">ody je stanoven dle ČSN 75 5455 </w:t>
      </w:r>
    </w:p>
    <w:p w14:paraId="16A33D7A" w14:textId="77777777" w:rsidR="008E1F2D" w:rsidRPr="00235585" w:rsidRDefault="008E1F2D" w:rsidP="008E1F2D">
      <w:pPr>
        <w:pStyle w:val="Rejstk"/>
        <w:suppressLineNumbers w:val="0"/>
        <w:tabs>
          <w:tab w:val="left" w:pos="284"/>
        </w:tabs>
        <w:rPr>
          <w:rFonts w:ascii="Arial" w:eastAsia="Symbol" w:hAnsi="Arial" w:cs="Arial"/>
          <w:sz w:val="22"/>
          <w:szCs w:val="22"/>
        </w:rPr>
      </w:pPr>
    </w:p>
    <w:p w14:paraId="0F7A22A0" w14:textId="77777777" w:rsidR="008E1F2D" w:rsidRPr="00D96072" w:rsidRDefault="008E1F2D" w:rsidP="008E1F2D">
      <w:pPr>
        <w:keepNext/>
        <w:rPr>
          <w:rFonts w:ascii="Arial" w:hAnsi="Arial" w:cs="Arial"/>
          <w:sz w:val="22"/>
          <w:szCs w:val="22"/>
        </w:rPr>
      </w:pPr>
      <w:r w:rsidRPr="00D96072">
        <w:rPr>
          <w:rFonts w:ascii="Arial" w:eastAsia="Symbol" w:hAnsi="Arial" w:cs="Arial"/>
          <w:sz w:val="22"/>
          <w:szCs w:val="22"/>
          <w:u w:val="single"/>
        </w:rPr>
        <w:t>Druh, počet a jmenovitý výtok výtokových armatur:</w:t>
      </w:r>
    </w:p>
    <w:p w14:paraId="5B8F1B88" w14:textId="77777777" w:rsidR="008E1F2D" w:rsidRPr="00D96072" w:rsidRDefault="008E1F2D" w:rsidP="008E1F2D">
      <w:pPr>
        <w:pStyle w:val="Vpis"/>
        <w:tabs>
          <w:tab w:val="clear" w:pos="9356"/>
          <w:tab w:val="right" w:leader="dot" w:pos="9638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Nádržkový splachovač DN15</w:t>
      </w:r>
      <w:r>
        <w:rPr>
          <w:rFonts w:ascii="Arial" w:hAnsi="Arial" w:cs="Arial"/>
          <w:sz w:val="22"/>
          <w:szCs w:val="22"/>
        </w:rPr>
        <w:tab/>
        <w:t>1</w:t>
      </w:r>
      <w:r w:rsidRPr="00D96072">
        <w:rPr>
          <w:rFonts w:ascii="Arial" w:hAnsi="Arial" w:cs="Arial"/>
          <w:sz w:val="22"/>
          <w:szCs w:val="22"/>
        </w:rPr>
        <w:t xml:space="preserve"> ks</w:t>
      </w:r>
      <w:r>
        <w:rPr>
          <w:rFonts w:ascii="Arial" w:hAnsi="Arial" w:cs="Arial"/>
          <w:sz w:val="22"/>
          <w:szCs w:val="22"/>
        </w:rPr>
        <w:t xml:space="preserve">; </w:t>
      </w:r>
      <w:r w:rsidRPr="00D96072">
        <w:rPr>
          <w:rFonts w:ascii="Arial" w:hAnsi="Arial" w:cs="Arial"/>
          <w:sz w:val="22"/>
          <w:szCs w:val="22"/>
        </w:rPr>
        <w:t>Q</w:t>
      </w:r>
      <w:r w:rsidRPr="00D96072">
        <w:rPr>
          <w:rFonts w:ascii="Arial" w:hAnsi="Arial" w:cs="Arial"/>
          <w:sz w:val="22"/>
          <w:szCs w:val="22"/>
          <w:vertAlign w:val="subscript"/>
        </w:rPr>
        <w:t>A</w:t>
      </w:r>
      <w:r w:rsidRPr="00D96072">
        <w:rPr>
          <w:rFonts w:ascii="Arial" w:hAnsi="Arial" w:cs="Arial"/>
          <w:sz w:val="22"/>
          <w:szCs w:val="22"/>
        </w:rPr>
        <w:t xml:space="preserve"> = 0,</w:t>
      </w:r>
      <w:r>
        <w:rPr>
          <w:rFonts w:ascii="Arial" w:hAnsi="Arial" w:cs="Arial"/>
          <w:sz w:val="22"/>
          <w:szCs w:val="22"/>
        </w:rPr>
        <w:t>15</w:t>
      </w:r>
      <w:r w:rsidRPr="00D96072">
        <w:rPr>
          <w:rFonts w:ascii="Arial" w:hAnsi="Arial" w:cs="Arial"/>
          <w:sz w:val="22"/>
          <w:szCs w:val="22"/>
        </w:rPr>
        <w:t xml:space="preserve"> l/s</w:t>
      </w:r>
    </w:p>
    <w:p w14:paraId="1C200E38" w14:textId="51E88900" w:rsidR="008E1F2D" w:rsidRPr="00D96072" w:rsidRDefault="008E1F2D" w:rsidP="008E1F2D">
      <w:pPr>
        <w:pStyle w:val="Vpis"/>
        <w:tabs>
          <w:tab w:val="clear" w:pos="9356"/>
          <w:tab w:val="right" w:leader="dot" w:pos="9638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Baterie umyvadlová DN15</w:t>
      </w:r>
      <w:r>
        <w:rPr>
          <w:rFonts w:ascii="Arial" w:hAnsi="Arial" w:cs="Arial"/>
          <w:sz w:val="22"/>
          <w:szCs w:val="22"/>
        </w:rPr>
        <w:tab/>
      </w:r>
      <w:r w:rsidR="00617B6F">
        <w:rPr>
          <w:rFonts w:ascii="Arial" w:hAnsi="Arial" w:cs="Arial"/>
          <w:sz w:val="22"/>
          <w:szCs w:val="22"/>
        </w:rPr>
        <w:t>2</w:t>
      </w:r>
      <w:r w:rsidRPr="00D96072">
        <w:rPr>
          <w:rFonts w:ascii="Arial" w:hAnsi="Arial" w:cs="Arial"/>
          <w:sz w:val="22"/>
          <w:szCs w:val="22"/>
        </w:rPr>
        <w:t xml:space="preserve"> ks</w:t>
      </w:r>
      <w:r>
        <w:rPr>
          <w:rFonts w:ascii="Arial" w:hAnsi="Arial" w:cs="Arial"/>
          <w:sz w:val="22"/>
          <w:szCs w:val="22"/>
        </w:rPr>
        <w:t xml:space="preserve">; </w:t>
      </w:r>
      <w:r w:rsidRPr="00D96072">
        <w:rPr>
          <w:rFonts w:ascii="Arial" w:hAnsi="Arial" w:cs="Arial"/>
          <w:sz w:val="22"/>
          <w:szCs w:val="22"/>
        </w:rPr>
        <w:t>Q</w:t>
      </w:r>
      <w:r w:rsidRPr="00D96072">
        <w:rPr>
          <w:rFonts w:ascii="Arial" w:hAnsi="Arial" w:cs="Arial"/>
          <w:sz w:val="22"/>
          <w:szCs w:val="22"/>
          <w:vertAlign w:val="subscript"/>
        </w:rPr>
        <w:t>A</w:t>
      </w:r>
      <w:r w:rsidRPr="00D96072">
        <w:rPr>
          <w:rFonts w:ascii="Arial" w:hAnsi="Arial" w:cs="Arial"/>
          <w:sz w:val="22"/>
          <w:szCs w:val="22"/>
        </w:rPr>
        <w:t xml:space="preserve"> = 0,</w:t>
      </w:r>
      <w:r>
        <w:rPr>
          <w:rFonts w:ascii="Arial" w:hAnsi="Arial" w:cs="Arial"/>
          <w:sz w:val="22"/>
          <w:szCs w:val="22"/>
        </w:rPr>
        <w:t>2</w:t>
      </w:r>
      <w:r w:rsidRPr="00D96072">
        <w:rPr>
          <w:rFonts w:ascii="Arial" w:hAnsi="Arial" w:cs="Arial"/>
          <w:sz w:val="22"/>
          <w:szCs w:val="22"/>
        </w:rPr>
        <w:t xml:space="preserve"> l/s</w:t>
      </w:r>
    </w:p>
    <w:p w14:paraId="14CE3DB5" w14:textId="414AF2AC" w:rsidR="008E1F2D" w:rsidRPr="00D96072" w:rsidRDefault="008E1F2D" w:rsidP="008E1F2D">
      <w:pPr>
        <w:pStyle w:val="Vpis"/>
        <w:tabs>
          <w:tab w:val="clear" w:pos="9356"/>
          <w:tab w:val="right" w:leader="dot" w:pos="9638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Baterie dřezová DN15</w:t>
      </w:r>
      <w:r>
        <w:rPr>
          <w:rFonts w:ascii="Arial" w:hAnsi="Arial" w:cs="Arial"/>
          <w:sz w:val="22"/>
          <w:szCs w:val="22"/>
        </w:rPr>
        <w:tab/>
      </w:r>
      <w:r w:rsidR="0070337A">
        <w:rPr>
          <w:rFonts w:ascii="Arial" w:hAnsi="Arial" w:cs="Arial"/>
          <w:sz w:val="22"/>
          <w:szCs w:val="22"/>
        </w:rPr>
        <w:t>1</w:t>
      </w:r>
      <w:r w:rsidRPr="00D96072">
        <w:rPr>
          <w:rFonts w:ascii="Arial" w:hAnsi="Arial" w:cs="Arial"/>
          <w:sz w:val="22"/>
          <w:szCs w:val="22"/>
        </w:rPr>
        <w:t xml:space="preserve"> ks</w:t>
      </w:r>
      <w:r>
        <w:rPr>
          <w:rFonts w:ascii="Arial" w:hAnsi="Arial" w:cs="Arial"/>
          <w:sz w:val="22"/>
          <w:szCs w:val="22"/>
        </w:rPr>
        <w:t xml:space="preserve">; </w:t>
      </w:r>
      <w:r w:rsidRPr="00D96072">
        <w:rPr>
          <w:rFonts w:ascii="Arial" w:hAnsi="Arial" w:cs="Arial"/>
          <w:sz w:val="22"/>
          <w:szCs w:val="22"/>
        </w:rPr>
        <w:t>Q</w:t>
      </w:r>
      <w:r w:rsidRPr="00D96072">
        <w:rPr>
          <w:rFonts w:ascii="Arial" w:hAnsi="Arial" w:cs="Arial"/>
          <w:sz w:val="22"/>
          <w:szCs w:val="22"/>
          <w:vertAlign w:val="subscript"/>
        </w:rPr>
        <w:t>A</w:t>
      </w:r>
      <w:r w:rsidRPr="00D96072">
        <w:rPr>
          <w:rFonts w:ascii="Arial" w:hAnsi="Arial" w:cs="Arial"/>
          <w:sz w:val="22"/>
          <w:szCs w:val="22"/>
        </w:rPr>
        <w:t xml:space="preserve"> = 0,</w:t>
      </w:r>
      <w:r>
        <w:rPr>
          <w:rFonts w:ascii="Arial" w:hAnsi="Arial" w:cs="Arial"/>
          <w:sz w:val="22"/>
          <w:szCs w:val="22"/>
        </w:rPr>
        <w:t>2</w:t>
      </w:r>
      <w:r w:rsidRPr="00D96072">
        <w:rPr>
          <w:rFonts w:ascii="Arial" w:hAnsi="Arial" w:cs="Arial"/>
          <w:sz w:val="22"/>
          <w:szCs w:val="22"/>
        </w:rPr>
        <w:t xml:space="preserve"> l/s</w:t>
      </w:r>
    </w:p>
    <w:p w14:paraId="4722078B" w14:textId="0809FC9A" w:rsidR="008E1F2D" w:rsidRDefault="008E1F2D" w:rsidP="008E1F2D">
      <w:pPr>
        <w:pStyle w:val="Vpis"/>
        <w:tabs>
          <w:tab w:val="clear" w:pos="9356"/>
          <w:tab w:val="right" w:leader="dot" w:pos="9638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Baterie </w:t>
      </w:r>
      <w:r w:rsidR="00617B6F">
        <w:rPr>
          <w:rFonts w:ascii="Arial" w:hAnsi="Arial" w:cs="Arial"/>
          <w:sz w:val="22"/>
          <w:szCs w:val="22"/>
        </w:rPr>
        <w:t>vanov</w:t>
      </w:r>
      <w:r>
        <w:rPr>
          <w:rFonts w:ascii="Arial" w:hAnsi="Arial" w:cs="Arial"/>
          <w:sz w:val="22"/>
          <w:szCs w:val="22"/>
        </w:rPr>
        <w:t>á s ruční sprchou DN15</w:t>
      </w:r>
      <w:r>
        <w:rPr>
          <w:rFonts w:ascii="Arial" w:hAnsi="Arial" w:cs="Arial"/>
          <w:sz w:val="22"/>
          <w:szCs w:val="22"/>
        </w:rPr>
        <w:tab/>
        <w:t>1</w:t>
      </w:r>
      <w:r w:rsidRPr="00D96072">
        <w:rPr>
          <w:rFonts w:ascii="Arial" w:hAnsi="Arial" w:cs="Arial"/>
          <w:sz w:val="22"/>
          <w:szCs w:val="22"/>
        </w:rPr>
        <w:t xml:space="preserve"> ks</w:t>
      </w:r>
      <w:r>
        <w:rPr>
          <w:rFonts w:ascii="Arial" w:hAnsi="Arial" w:cs="Arial"/>
          <w:sz w:val="22"/>
          <w:szCs w:val="22"/>
        </w:rPr>
        <w:t xml:space="preserve">; </w:t>
      </w:r>
      <w:r w:rsidRPr="00D96072">
        <w:rPr>
          <w:rFonts w:ascii="Arial" w:hAnsi="Arial" w:cs="Arial"/>
          <w:sz w:val="22"/>
          <w:szCs w:val="22"/>
        </w:rPr>
        <w:t>Q</w:t>
      </w:r>
      <w:r w:rsidRPr="00D96072">
        <w:rPr>
          <w:rFonts w:ascii="Arial" w:hAnsi="Arial" w:cs="Arial"/>
          <w:sz w:val="22"/>
          <w:szCs w:val="22"/>
          <w:vertAlign w:val="subscript"/>
        </w:rPr>
        <w:t>A</w:t>
      </w:r>
      <w:r w:rsidRPr="00D96072">
        <w:rPr>
          <w:rFonts w:ascii="Arial" w:hAnsi="Arial" w:cs="Arial"/>
          <w:sz w:val="22"/>
          <w:szCs w:val="22"/>
        </w:rPr>
        <w:t xml:space="preserve"> = 0,</w:t>
      </w:r>
      <w:r>
        <w:rPr>
          <w:rFonts w:ascii="Arial" w:hAnsi="Arial" w:cs="Arial"/>
          <w:sz w:val="22"/>
          <w:szCs w:val="22"/>
        </w:rPr>
        <w:t>2</w:t>
      </w:r>
      <w:r w:rsidRPr="00D96072">
        <w:rPr>
          <w:rFonts w:ascii="Arial" w:hAnsi="Arial" w:cs="Arial"/>
          <w:sz w:val="22"/>
          <w:szCs w:val="22"/>
        </w:rPr>
        <w:t xml:space="preserve"> l/s</w:t>
      </w:r>
    </w:p>
    <w:p w14:paraId="7F884193" w14:textId="115BE4D8" w:rsidR="008E1F2D" w:rsidRDefault="008E1F2D" w:rsidP="008E1F2D">
      <w:pPr>
        <w:pStyle w:val="Vpis"/>
        <w:tabs>
          <w:tab w:val="clear" w:pos="9356"/>
          <w:tab w:val="right" w:leader="dot" w:pos="9638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Bytová myčka nádobí DN15</w:t>
      </w:r>
      <w:r>
        <w:rPr>
          <w:rFonts w:ascii="Arial" w:hAnsi="Arial" w:cs="Arial"/>
          <w:sz w:val="22"/>
          <w:szCs w:val="22"/>
        </w:rPr>
        <w:tab/>
      </w:r>
      <w:r w:rsidR="0070337A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</w:t>
      </w:r>
      <w:r w:rsidRPr="00D96072">
        <w:rPr>
          <w:rFonts w:ascii="Arial" w:hAnsi="Arial" w:cs="Arial"/>
          <w:sz w:val="22"/>
          <w:szCs w:val="22"/>
        </w:rPr>
        <w:t>ks</w:t>
      </w:r>
      <w:r>
        <w:rPr>
          <w:rFonts w:ascii="Arial" w:hAnsi="Arial" w:cs="Arial"/>
          <w:sz w:val="22"/>
          <w:szCs w:val="22"/>
        </w:rPr>
        <w:t xml:space="preserve">; </w:t>
      </w:r>
      <w:r w:rsidRPr="00D96072">
        <w:rPr>
          <w:rFonts w:ascii="Arial" w:hAnsi="Arial" w:cs="Arial"/>
          <w:sz w:val="22"/>
          <w:szCs w:val="22"/>
        </w:rPr>
        <w:t>Q</w:t>
      </w:r>
      <w:r w:rsidRPr="00D96072">
        <w:rPr>
          <w:rFonts w:ascii="Arial" w:hAnsi="Arial" w:cs="Arial"/>
          <w:sz w:val="22"/>
          <w:szCs w:val="22"/>
          <w:vertAlign w:val="subscript"/>
        </w:rPr>
        <w:t>A</w:t>
      </w:r>
      <w:r w:rsidRPr="00D96072">
        <w:rPr>
          <w:rFonts w:ascii="Arial" w:hAnsi="Arial" w:cs="Arial"/>
          <w:sz w:val="22"/>
          <w:szCs w:val="22"/>
        </w:rPr>
        <w:t xml:space="preserve"> = 0,</w:t>
      </w:r>
      <w:r>
        <w:rPr>
          <w:rFonts w:ascii="Arial" w:hAnsi="Arial" w:cs="Arial"/>
          <w:sz w:val="22"/>
          <w:szCs w:val="22"/>
        </w:rPr>
        <w:t>15</w:t>
      </w:r>
      <w:r w:rsidRPr="00D96072">
        <w:rPr>
          <w:rFonts w:ascii="Arial" w:hAnsi="Arial" w:cs="Arial"/>
          <w:sz w:val="22"/>
          <w:szCs w:val="22"/>
        </w:rPr>
        <w:t xml:space="preserve"> l/s</w:t>
      </w:r>
    </w:p>
    <w:p w14:paraId="38748951" w14:textId="48500776" w:rsidR="0070337A" w:rsidRPr="00D96072" w:rsidRDefault="0070337A" w:rsidP="0070337A">
      <w:pPr>
        <w:pStyle w:val="Vpis"/>
        <w:tabs>
          <w:tab w:val="clear" w:pos="9356"/>
          <w:tab w:val="right" w:leader="dot" w:pos="9638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Automatická bytová pračka DN15</w:t>
      </w:r>
      <w:r>
        <w:rPr>
          <w:rFonts w:ascii="Arial" w:hAnsi="Arial" w:cs="Arial"/>
          <w:sz w:val="22"/>
          <w:szCs w:val="22"/>
        </w:rPr>
        <w:tab/>
        <w:t xml:space="preserve">1 </w:t>
      </w:r>
      <w:r w:rsidRPr="00D96072">
        <w:rPr>
          <w:rFonts w:ascii="Arial" w:hAnsi="Arial" w:cs="Arial"/>
          <w:sz w:val="22"/>
          <w:szCs w:val="22"/>
        </w:rPr>
        <w:t>ks</w:t>
      </w:r>
      <w:r>
        <w:rPr>
          <w:rFonts w:ascii="Arial" w:hAnsi="Arial" w:cs="Arial"/>
          <w:sz w:val="22"/>
          <w:szCs w:val="22"/>
        </w:rPr>
        <w:t xml:space="preserve">; </w:t>
      </w:r>
      <w:r w:rsidRPr="00D96072">
        <w:rPr>
          <w:rFonts w:ascii="Arial" w:hAnsi="Arial" w:cs="Arial"/>
          <w:sz w:val="22"/>
          <w:szCs w:val="22"/>
        </w:rPr>
        <w:t>Q</w:t>
      </w:r>
      <w:r w:rsidRPr="00D96072">
        <w:rPr>
          <w:rFonts w:ascii="Arial" w:hAnsi="Arial" w:cs="Arial"/>
          <w:sz w:val="22"/>
          <w:szCs w:val="22"/>
          <w:vertAlign w:val="subscript"/>
        </w:rPr>
        <w:t>A</w:t>
      </w:r>
      <w:r w:rsidRPr="00D96072">
        <w:rPr>
          <w:rFonts w:ascii="Arial" w:hAnsi="Arial" w:cs="Arial"/>
          <w:sz w:val="22"/>
          <w:szCs w:val="22"/>
        </w:rPr>
        <w:t xml:space="preserve"> = 0,</w:t>
      </w:r>
      <w:r>
        <w:rPr>
          <w:rFonts w:ascii="Arial" w:hAnsi="Arial" w:cs="Arial"/>
          <w:sz w:val="22"/>
          <w:szCs w:val="22"/>
        </w:rPr>
        <w:t>2</w:t>
      </w:r>
      <w:r w:rsidRPr="00D96072">
        <w:rPr>
          <w:rFonts w:ascii="Arial" w:hAnsi="Arial" w:cs="Arial"/>
          <w:sz w:val="22"/>
          <w:szCs w:val="22"/>
        </w:rPr>
        <w:t xml:space="preserve"> l/s</w:t>
      </w:r>
    </w:p>
    <w:p w14:paraId="29489BB1" w14:textId="77777777" w:rsidR="008E1F2D" w:rsidRPr="00235585" w:rsidRDefault="008E1F2D" w:rsidP="008E1F2D">
      <w:pPr>
        <w:tabs>
          <w:tab w:val="left" w:pos="284"/>
        </w:tabs>
        <w:rPr>
          <w:rFonts w:ascii="Arial" w:eastAsia="Symbol" w:hAnsi="Arial" w:cs="Arial"/>
          <w:sz w:val="22"/>
          <w:szCs w:val="22"/>
        </w:rPr>
      </w:pPr>
    </w:p>
    <w:p w14:paraId="61898F5E" w14:textId="77777777" w:rsidR="008E1F2D" w:rsidRPr="00D96072" w:rsidRDefault="008E1F2D" w:rsidP="008E1F2D">
      <w:pPr>
        <w:pStyle w:val="Nadpisvpis1"/>
        <w:rPr>
          <w:rFonts w:ascii="Arial" w:eastAsia="Symbol" w:hAnsi="Arial" w:cs="Arial"/>
          <w:sz w:val="22"/>
          <w:szCs w:val="22"/>
        </w:rPr>
      </w:pPr>
      <w:r w:rsidRPr="00D96072">
        <w:rPr>
          <w:rFonts w:ascii="Arial" w:eastAsia="Symbol" w:hAnsi="Arial" w:cs="Arial"/>
          <w:b w:val="0"/>
          <w:bCs/>
          <w:sz w:val="22"/>
          <w:szCs w:val="22"/>
        </w:rPr>
        <w:t>Výpočet:</w:t>
      </w:r>
    </w:p>
    <w:p w14:paraId="754E0095" w14:textId="77777777" w:rsidR="008E1F2D" w:rsidRPr="009310D3" w:rsidRDefault="00DB4AD0" w:rsidP="008E1F2D">
      <w:pPr>
        <w:tabs>
          <w:tab w:val="left" w:pos="284"/>
        </w:tabs>
        <w:rPr>
          <w:rFonts w:ascii="Arial" w:eastAsia="Symbol" w:hAnsi="Arial" w:cs="Arial"/>
          <w:sz w:val="22"/>
          <w:szCs w:val="22"/>
        </w:rPr>
      </w:pPr>
      <m:oMath>
        <m:sSub>
          <m:sSubPr>
            <m:ctrlPr>
              <w:rPr>
                <w:rFonts w:ascii="Cambria Math" w:eastAsia="Symbol" w:hAnsi="Cambria Math" w:cs="Arial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eastAsia="Symbol" w:hAnsi="Cambria Math" w:cs="Arial"/>
                <w:sz w:val="22"/>
                <w:szCs w:val="22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Symbol" w:hAnsi="Cambria Math" w:cs="Arial"/>
                <w:sz w:val="22"/>
                <w:szCs w:val="22"/>
              </w:rPr>
              <m:t>D</m:t>
            </m:r>
          </m:sub>
        </m:sSub>
      </m:oMath>
      <w:r w:rsidR="008E1F2D" w:rsidRPr="009310D3">
        <w:rPr>
          <w:rFonts w:ascii="Arial" w:eastAsia="Symbol" w:hAnsi="Arial" w:cs="Arial"/>
          <w:sz w:val="22"/>
          <w:szCs w:val="22"/>
          <w:vertAlign w:val="subscript"/>
        </w:rPr>
        <w:t xml:space="preserve"> </w:t>
      </w:r>
      <w:r w:rsidR="008E1F2D" w:rsidRPr="009310D3">
        <w:rPr>
          <w:rFonts w:ascii="Arial" w:eastAsia="Symbol" w:hAnsi="Arial" w:cs="Arial"/>
          <w:sz w:val="22"/>
          <w:szCs w:val="22"/>
        </w:rPr>
        <w:t xml:space="preserve">= </w:t>
      </w:r>
      <m:oMath>
        <m:rad>
          <m:radPr>
            <m:degHide m:val="1"/>
            <m:ctrlPr>
              <w:rPr>
                <w:rFonts w:ascii="Cambria Math" w:eastAsia="Symbol" w:hAnsi="Cambria Math" w:cs="Arial"/>
                <w:sz w:val="22"/>
                <w:szCs w:val="22"/>
              </w:rPr>
            </m:ctrlPr>
          </m:radPr>
          <m:deg/>
          <m:e>
            <m:nary>
              <m:naryPr>
                <m:chr m:val="∑"/>
                <m:limLoc m:val="undOvr"/>
                <m:ctrlPr>
                  <w:rPr>
                    <w:rFonts w:ascii="Cambria Math" w:eastAsia="Symbol" w:hAnsi="Cambria Math" w:cs="Arial"/>
                    <w:sz w:val="22"/>
                    <w:szCs w:val="22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eastAsia="Symbol" w:hAnsi="Cambria Math" w:cs="Arial"/>
                    <w:sz w:val="22"/>
                    <w:szCs w:val="22"/>
                  </w:rPr>
                  <m:t>i=1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Symbol" w:hAnsi="Cambria Math" w:cs="Arial"/>
                    <w:sz w:val="22"/>
                    <w:szCs w:val="22"/>
                  </w:rPr>
                  <m:t>m</m:t>
                </m:r>
              </m:sup>
              <m:e>
                <m:d>
                  <m:dPr>
                    <m:ctrlPr>
                      <w:rPr>
                        <w:rFonts w:ascii="Cambria Math" w:eastAsia="Symbol" w:hAnsi="Cambria Math" w:cs="Arial"/>
                        <w:sz w:val="22"/>
                        <w:szCs w:val="22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Symbol" w:hAnsi="Cambria Math" w:cs="Arial"/>
                            <w:sz w:val="22"/>
                            <w:szCs w:val="22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ymbol" w:hAnsi="Cambria Math" w:cs="Arial"/>
                            <w:sz w:val="22"/>
                            <w:szCs w:val="22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Symbol" w:hAnsi="Cambria Math" w:cs="Arial"/>
                            <w:sz w:val="22"/>
                            <w:szCs w:val="22"/>
                          </w:rPr>
                          <m:t>Ai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Symbol" w:hAnsi="Cambria Math" w:cs="Arial"/>
                            <w:sz w:val="22"/>
                            <w:szCs w:val="22"/>
                          </w:rPr>
                          <m:t>2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eastAsia="Symbol" w:hAnsi="Cambria Math" w:cs="Arial"/>
                        <w:sz w:val="22"/>
                        <w:szCs w:val="22"/>
                      </w:rPr>
                      <m:t>.</m:t>
                    </m:r>
                    <m:sSub>
                      <m:sSubPr>
                        <m:ctrlPr>
                          <w:rPr>
                            <w:rFonts w:ascii="Cambria Math" w:eastAsia="Symbol" w:hAnsi="Cambria Math" w:cs="Arial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ymbol" w:hAnsi="Cambria Math" w:cs="Arial"/>
                            <w:sz w:val="22"/>
                            <w:szCs w:val="22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Symbol" w:hAnsi="Cambria Math" w:cs="Arial"/>
                            <w:sz w:val="22"/>
                            <w:szCs w:val="22"/>
                          </w:rPr>
                          <m:t>i</m:t>
                        </m:r>
                      </m:sub>
                    </m:sSub>
                  </m:e>
                </m:d>
              </m:e>
            </m:nary>
          </m:e>
        </m:rad>
      </m:oMath>
      <w:r w:rsidR="008E1F2D" w:rsidRPr="009310D3">
        <w:rPr>
          <w:rFonts w:ascii="Arial" w:eastAsia="Symbol" w:hAnsi="Arial" w:cs="Arial"/>
          <w:sz w:val="22"/>
          <w:szCs w:val="22"/>
        </w:rPr>
        <w:t xml:space="preserve"> </w:t>
      </w:r>
    </w:p>
    <w:p w14:paraId="4C79427F" w14:textId="74ECB0E7" w:rsidR="008E1F2D" w:rsidRPr="009310D3" w:rsidRDefault="00DB4AD0" w:rsidP="008E1F2D">
      <w:pPr>
        <w:tabs>
          <w:tab w:val="left" w:pos="284"/>
        </w:tabs>
        <w:rPr>
          <w:rFonts w:ascii="Arial" w:eastAsia="Symbol" w:hAnsi="Arial" w:cs="Arial"/>
          <w:sz w:val="22"/>
          <w:szCs w:val="22"/>
        </w:rPr>
      </w:pPr>
      <m:oMath>
        <m:sSub>
          <m:sSubPr>
            <m:ctrlPr>
              <w:rPr>
                <w:rFonts w:ascii="Cambria Math" w:eastAsia="Symbol" w:hAnsi="Cambria Math" w:cs="Arial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eastAsia="Symbol" w:hAnsi="Cambria Math" w:cs="Arial"/>
                <w:sz w:val="22"/>
                <w:szCs w:val="22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Symbol" w:hAnsi="Cambria Math" w:cs="Arial"/>
                <w:sz w:val="22"/>
                <w:szCs w:val="22"/>
              </w:rPr>
              <m:t>D</m:t>
            </m:r>
          </m:sub>
        </m:sSub>
      </m:oMath>
      <w:r w:rsidR="008E1F2D" w:rsidRPr="009310D3">
        <w:rPr>
          <w:rFonts w:ascii="Arial" w:eastAsia="Symbol" w:hAnsi="Arial" w:cs="Arial"/>
          <w:sz w:val="22"/>
          <w:szCs w:val="22"/>
          <w:vertAlign w:val="subscript"/>
        </w:rPr>
        <w:t xml:space="preserve"> </w:t>
      </w:r>
      <w:r w:rsidR="008E1F2D" w:rsidRPr="009310D3">
        <w:rPr>
          <w:rFonts w:ascii="Arial" w:eastAsia="Symbol" w:hAnsi="Arial" w:cs="Arial"/>
          <w:sz w:val="22"/>
          <w:szCs w:val="22"/>
        </w:rPr>
        <w:t xml:space="preserve">= </w:t>
      </w:r>
      <m:oMath>
        <m:rad>
          <m:radPr>
            <m:degHide m:val="1"/>
            <m:ctrlPr>
              <w:rPr>
                <w:rFonts w:ascii="Cambria Math" w:eastAsia="Symbol" w:hAnsi="Cambria Math" w:cs="Arial"/>
                <w:sz w:val="22"/>
                <w:szCs w:val="22"/>
              </w:rPr>
            </m:ctrlPr>
          </m:radPr>
          <m:deg/>
          <m:e>
            <m:sSup>
              <m:sSupPr>
                <m:ctrlPr>
                  <w:rPr>
                    <w:rFonts w:ascii="Cambria Math" w:eastAsia="Symbol" w:hAnsi="Cambria Math" w:cs="Arial"/>
                    <w:sz w:val="22"/>
                    <w:szCs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Symbol" w:hAnsi="Cambria Math" w:cs="Arial"/>
                    <w:sz w:val="22"/>
                    <w:szCs w:val="22"/>
                  </w:rPr>
                  <m:t>(0,15</m:t>
                </m:r>
              </m:e>
              <m:sup>
                <m:r>
                  <m:rPr>
                    <m:sty m:val="p"/>
                  </m:rPr>
                  <w:rPr>
                    <w:rFonts w:ascii="Cambria Math" w:eastAsia="Symbol" w:hAnsi="Cambria Math" w:cs="Arial"/>
                    <w:sz w:val="22"/>
                    <w:szCs w:val="2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Symbol" w:hAnsi="Cambria Math" w:cs="Arial"/>
                <w:sz w:val="22"/>
                <w:szCs w:val="22"/>
              </w:rPr>
              <m:t>.2)+</m:t>
            </m:r>
            <m:sSup>
              <m:sSupPr>
                <m:ctrlPr>
                  <w:rPr>
                    <w:rFonts w:ascii="Cambria Math" w:eastAsia="Symbol" w:hAnsi="Cambria Math" w:cs="Arial"/>
                    <w:sz w:val="22"/>
                    <w:szCs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Symbol" w:hAnsi="Cambria Math" w:cs="Arial"/>
                    <w:sz w:val="22"/>
                    <w:szCs w:val="22"/>
                  </w:rPr>
                  <m:t>(0,2</m:t>
                </m:r>
              </m:e>
              <m:sup>
                <m:r>
                  <m:rPr>
                    <m:sty m:val="p"/>
                  </m:rPr>
                  <w:rPr>
                    <w:rFonts w:ascii="Cambria Math" w:eastAsia="Symbol" w:hAnsi="Cambria Math" w:cs="Arial"/>
                    <w:sz w:val="22"/>
                    <w:szCs w:val="2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Symbol" w:hAnsi="Cambria Math" w:cs="Arial"/>
                <w:sz w:val="22"/>
                <w:szCs w:val="22"/>
              </w:rPr>
              <m:t>.5)</m:t>
            </m:r>
          </m:e>
        </m:rad>
      </m:oMath>
      <w:r w:rsidR="008E1F2D" w:rsidRPr="009310D3">
        <w:rPr>
          <w:rFonts w:ascii="Arial" w:eastAsia="Symbol" w:hAnsi="Arial" w:cs="Arial"/>
          <w:sz w:val="22"/>
          <w:szCs w:val="22"/>
        </w:rPr>
        <w:t xml:space="preserve"> = 0,</w:t>
      </w:r>
      <w:r w:rsidR="00617B6F">
        <w:rPr>
          <w:rFonts w:ascii="Arial" w:eastAsia="Symbol" w:hAnsi="Arial" w:cs="Arial"/>
          <w:sz w:val="22"/>
          <w:szCs w:val="22"/>
        </w:rPr>
        <w:t>495</w:t>
      </w:r>
      <w:r w:rsidR="008E1F2D" w:rsidRPr="009310D3">
        <w:rPr>
          <w:rFonts w:ascii="Arial" w:eastAsia="Symbol" w:hAnsi="Arial" w:cs="Arial"/>
          <w:sz w:val="22"/>
          <w:szCs w:val="22"/>
        </w:rPr>
        <w:t xml:space="preserve"> l/s = </w:t>
      </w:r>
      <w:r w:rsidR="00617B6F">
        <w:rPr>
          <w:rFonts w:ascii="Arial" w:eastAsia="Symbol" w:hAnsi="Arial" w:cs="Arial"/>
          <w:b/>
          <w:sz w:val="22"/>
          <w:szCs w:val="22"/>
          <w:u w:val="single"/>
        </w:rPr>
        <w:t>1,78</w:t>
      </w:r>
      <w:r w:rsidR="008E1F2D" w:rsidRPr="009310D3">
        <w:rPr>
          <w:rFonts w:ascii="Arial" w:eastAsia="Symbol" w:hAnsi="Arial" w:cs="Arial"/>
          <w:b/>
          <w:sz w:val="22"/>
          <w:szCs w:val="22"/>
          <w:u w:val="single"/>
        </w:rPr>
        <w:t xml:space="preserve"> m</w:t>
      </w:r>
      <w:r w:rsidR="008E1F2D" w:rsidRPr="009310D3">
        <w:rPr>
          <w:rFonts w:ascii="Arial" w:eastAsia="Symbol" w:hAnsi="Arial" w:cs="Arial"/>
          <w:b/>
          <w:sz w:val="22"/>
          <w:szCs w:val="22"/>
          <w:u w:val="single"/>
          <w:vertAlign w:val="superscript"/>
        </w:rPr>
        <w:t>3</w:t>
      </w:r>
      <w:r w:rsidR="008E1F2D" w:rsidRPr="009310D3">
        <w:rPr>
          <w:rFonts w:ascii="Arial" w:eastAsia="Symbol" w:hAnsi="Arial" w:cs="Arial"/>
          <w:b/>
          <w:sz w:val="22"/>
          <w:szCs w:val="22"/>
          <w:u w:val="single"/>
        </w:rPr>
        <w:t>/h</w:t>
      </w:r>
    </w:p>
    <w:p w14:paraId="62F8F167" w14:textId="77777777" w:rsidR="008E1F2D" w:rsidRPr="00235585" w:rsidRDefault="008E1F2D" w:rsidP="008E1F2D">
      <w:pPr>
        <w:tabs>
          <w:tab w:val="left" w:pos="284"/>
        </w:tabs>
        <w:rPr>
          <w:rFonts w:ascii="Arial" w:hAnsi="Arial" w:cs="Arial"/>
          <w:sz w:val="22"/>
          <w:szCs w:val="22"/>
        </w:rPr>
      </w:pPr>
    </w:p>
    <w:p w14:paraId="0351F282" w14:textId="77777777" w:rsidR="008E1F2D" w:rsidRPr="00235585" w:rsidRDefault="008E1F2D" w:rsidP="008E1F2D">
      <w:pPr>
        <w:pStyle w:val="Rejstk"/>
        <w:suppressLineNumbers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kde</w:t>
      </w:r>
      <w:r>
        <w:rPr>
          <w:rFonts w:ascii="Arial" w:hAnsi="Arial" w:cs="Arial"/>
          <w:bCs/>
          <w:sz w:val="22"/>
          <w:szCs w:val="22"/>
        </w:rPr>
        <w:tab/>
      </w:r>
      <w:r w:rsidRPr="00235585">
        <w:rPr>
          <w:rFonts w:ascii="Arial" w:eastAsia="Symbol" w:hAnsi="Arial" w:cs="Arial"/>
          <w:sz w:val="22"/>
          <w:szCs w:val="22"/>
        </w:rPr>
        <w:t>Q</w:t>
      </w:r>
      <w:r w:rsidRPr="00235585">
        <w:rPr>
          <w:rFonts w:ascii="Arial" w:eastAsia="Symbol" w:hAnsi="Arial" w:cs="Arial"/>
          <w:sz w:val="22"/>
          <w:szCs w:val="22"/>
          <w:vertAlign w:val="subscript"/>
        </w:rPr>
        <w:t>D</w:t>
      </w:r>
      <w:r>
        <w:rPr>
          <w:rFonts w:ascii="Arial" w:eastAsia="Symbol" w:hAnsi="Arial" w:cs="Arial"/>
          <w:sz w:val="22"/>
          <w:szCs w:val="22"/>
        </w:rPr>
        <w:t xml:space="preserve"> </w:t>
      </w:r>
      <w:r w:rsidRPr="00235585">
        <w:rPr>
          <w:rFonts w:ascii="Arial" w:eastAsia="Symbol" w:hAnsi="Arial" w:cs="Arial"/>
          <w:sz w:val="22"/>
          <w:szCs w:val="22"/>
        </w:rPr>
        <w:t>[l/s]</w:t>
      </w:r>
      <w:r w:rsidRPr="00235585">
        <w:rPr>
          <w:rFonts w:ascii="Arial" w:eastAsia="Symbol" w:hAnsi="Arial" w:cs="Arial"/>
          <w:sz w:val="22"/>
          <w:szCs w:val="22"/>
          <w:vertAlign w:val="subscript"/>
        </w:rPr>
        <w:tab/>
      </w:r>
      <w:r w:rsidRPr="00235585">
        <w:rPr>
          <w:rFonts w:ascii="Arial" w:eastAsia="Symbol" w:hAnsi="Arial" w:cs="Arial"/>
          <w:sz w:val="22"/>
          <w:szCs w:val="22"/>
          <w:vertAlign w:val="subscript"/>
        </w:rPr>
        <w:tab/>
      </w:r>
      <w:r>
        <w:rPr>
          <w:rFonts w:ascii="Arial" w:eastAsia="Symbol" w:hAnsi="Arial" w:cs="Arial"/>
          <w:sz w:val="22"/>
          <w:szCs w:val="22"/>
          <w:vertAlign w:val="subscript"/>
        </w:rPr>
        <w:tab/>
      </w:r>
      <w:r>
        <w:rPr>
          <w:rFonts w:ascii="Arial" w:eastAsia="Symbol" w:hAnsi="Arial" w:cs="Arial"/>
          <w:sz w:val="22"/>
          <w:szCs w:val="22"/>
        </w:rPr>
        <w:t>v</w:t>
      </w:r>
      <w:r w:rsidRPr="00235585">
        <w:rPr>
          <w:rFonts w:ascii="Arial" w:eastAsia="Symbol" w:hAnsi="Arial" w:cs="Arial"/>
          <w:sz w:val="22"/>
          <w:szCs w:val="22"/>
        </w:rPr>
        <w:t xml:space="preserve">ýpočtový průtok </w:t>
      </w:r>
    </w:p>
    <w:p w14:paraId="79D122E4" w14:textId="77777777" w:rsidR="008E1F2D" w:rsidRDefault="008E1F2D" w:rsidP="008E1F2D">
      <w:pPr>
        <w:tabs>
          <w:tab w:val="left" w:pos="284"/>
        </w:tabs>
        <w:rPr>
          <w:rFonts w:ascii="Arial" w:eastAsia="Symbol" w:hAnsi="Arial" w:cs="Arial"/>
          <w:sz w:val="22"/>
          <w:szCs w:val="22"/>
        </w:rPr>
      </w:pPr>
      <w:r>
        <w:rPr>
          <w:rFonts w:ascii="Arial" w:eastAsia="Symbol" w:hAnsi="Arial" w:cs="Arial"/>
          <w:sz w:val="22"/>
          <w:szCs w:val="22"/>
        </w:rPr>
        <w:tab/>
      </w:r>
      <w:r>
        <w:rPr>
          <w:rFonts w:ascii="Arial" w:eastAsia="Symbol" w:hAnsi="Arial" w:cs="Arial"/>
          <w:sz w:val="22"/>
          <w:szCs w:val="22"/>
        </w:rPr>
        <w:tab/>
      </w:r>
      <w:proofErr w:type="spellStart"/>
      <w:r w:rsidRPr="00235585">
        <w:rPr>
          <w:rFonts w:ascii="Arial" w:eastAsia="Symbol" w:hAnsi="Arial" w:cs="Arial"/>
          <w:sz w:val="22"/>
          <w:szCs w:val="22"/>
        </w:rPr>
        <w:t>Q</w:t>
      </w:r>
      <w:r w:rsidRPr="00235585">
        <w:rPr>
          <w:rFonts w:ascii="Arial" w:eastAsia="Symbol" w:hAnsi="Arial" w:cs="Arial"/>
          <w:sz w:val="22"/>
          <w:szCs w:val="22"/>
          <w:vertAlign w:val="subscript"/>
        </w:rPr>
        <w:t>Ai</w:t>
      </w:r>
      <w:proofErr w:type="spellEnd"/>
      <w:r>
        <w:rPr>
          <w:rFonts w:ascii="Arial" w:eastAsia="Symbol" w:hAnsi="Arial" w:cs="Arial"/>
          <w:sz w:val="22"/>
          <w:szCs w:val="22"/>
        </w:rPr>
        <w:t xml:space="preserve"> </w:t>
      </w:r>
      <w:r w:rsidRPr="00235585">
        <w:rPr>
          <w:rFonts w:ascii="Arial" w:eastAsia="Symbol" w:hAnsi="Arial" w:cs="Arial"/>
          <w:sz w:val="22"/>
          <w:szCs w:val="22"/>
        </w:rPr>
        <w:t>[l/s]</w:t>
      </w:r>
      <w:r w:rsidRPr="00235585">
        <w:rPr>
          <w:rFonts w:ascii="Arial" w:eastAsia="Symbol" w:hAnsi="Arial" w:cs="Arial"/>
          <w:sz w:val="22"/>
          <w:szCs w:val="22"/>
          <w:vertAlign w:val="subscript"/>
        </w:rPr>
        <w:tab/>
      </w:r>
      <w:r>
        <w:rPr>
          <w:rFonts w:ascii="Arial" w:eastAsia="Symbol" w:hAnsi="Arial" w:cs="Arial"/>
          <w:sz w:val="22"/>
          <w:szCs w:val="22"/>
          <w:vertAlign w:val="subscript"/>
        </w:rPr>
        <w:tab/>
      </w:r>
      <w:r>
        <w:rPr>
          <w:rFonts w:ascii="Arial" w:eastAsia="Symbol" w:hAnsi="Arial" w:cs="Arial"/>
          <w:sz w:val="22"/>
          <w:szCs w:val="22"/>
          <w:vertAlign w:val="subscript"/>
        </w:rPr>
        <w:tab/>
      </w:r>
      <w:r w:rsidRPr="00235585">
        <w:rPr>
          <w:rFonts w:ascii="Arial" w:eastAsia="Symbol" w:hAnsi="Arial" w:cs="Arial"/>
          <w:sz w:val="22"/>
          <w:szCs w:val="22"/>
        </w:rPr>
        <w:t>výpočtový výtok jednotlivými druhy výtokových armatur</w:t>
      </w:r>
      <w:r>
        <w:rPr>
          <w:rFonts w:ascii="Arial" w:eastAsia="Symbol" w:hAnsi="Arial" w:cs="Arial"/>
          <w:sz w:val="22"/>
          <w:szCs w:val="22"/>
        </w:rPr>
        <w:tab/>
      </w:r>
      <w:r>
        <w:rPr>
          <w:rFonts w:ascii="Arial" w:eastAsia="Symbol" w:hAnsi="Arial" w:cs="Arial"/>
          <w:sz w:val="22"/>
          <w:szCs w:val="22"/>
        </w:rPr>
        <w:tab/>
      </w:r>
    </w:p>
    <w:p w14:paraId="67347179" w14:textId="77777777" w:rsidR="008E1F2D" w:rsidRPr="00235585" w:rsidRDefault="008E1F2D" w:rsidP="008E1F2D">
      <w:pPr>
        <w:tabs>
          <w:tab w:val="left" w:pos="284"/>
        </w:tabs>
        <w:rPr>
          <w:rFonts w:ascii="Arial" w:hAnsi="Arial" w:cs="Arial"/>
          <w:sz w:val="22"/>
          <w:szCs w:val="22"/>
        </w:rPr>
      </w:pPr>
      <w:r>
        <w:rPr>
          <w:rFonts w:ascii="Arial" w:eastAsia="Symbol" w:hAnsi="Arial" w:cs="Arial"/>
          <w:sz w:val="22"/>
          <w:szCs w:val="22"/>
        </w:rPr>
        <w:tab/>
      </w:r>
      <w:r>
        <w:rPr>
          <w:rFonts w:ascii="Arial" w:eastAsia="Symbol" w:hAnsi="Arial" w:cs="Arial"/>
          <w:sz w:val="22"/>
          <w:szCs w:val="22"/>
        </w:rPr>
        <w:tab/>
      </w:r>
      <w:proofErr w:type="gramStart"/>
      <w:r w:rsidRPr="00235585">
        <w:rPr>
          <w:rFonts w:ascii="Arial" w:eastAsia="Symbol" w:hAnsi="Arial" w:cs="Arial"/>
          <w:sz w:val="22"/>
          <w:szCs w:val="22"/>
        </w:rPr>
        <w:t>n</w:t>
      </w:r>
      <w:r w:rsidRPr="00235585">
        <w:rPr>
          <w:rFonts w:ascii="Arial" w:eastAsia="Symbol" w:hAnsi="Arial" w:cs="Arial"/>
          <w:sz w:val="22"/>
          <w:szCs w:val="22"/>
          <w:vertAlign w:val="subscript"/>
        </w:rPr>
        <w:t>i</w:t>
      </w:r>
      <w:r>
        <w:rPr>
          <w:rFonts w:ascii="Arial" w:eastAsia="Symbol" w:hAnsi="Arial" w:cs="Arial"/>
          <w:sz w:val="22"/>
          <w:szCs w:val="22"/>
        </w:rPr>
        <w:t xml:space="preserve"> </w:t>
      </w:r>
      <w:r w:rsidRPr="00235585">
        <w:rPr>
          <w:rFonts w:ascii="Arial" w:eastAsia="Symbol" w:hAnsi="Arial" w:cs="Arial"/>
          <w:sz w:val="22"/>
          <w:szCs w:val="22"/>
        </w:rPr>
        <w:t xml:space="preserve"> [</w:t>
      </w:r>
      <w:proofErr w:type="gramEnd"/>
      <w:r w:rsidRPr="00235585">
        <w:rPr>
          <w:rFonts w:ascii="Arial" w:eastAsia="Symbol" w:hAnsi="Arial" w:cs="Arial"/>
          <w:sz w:val="22"/>
          <w:szCs w:val="22"/>
        </w:rPr>
        <w:t>-]</w:t>
      </w:r>
      <w:r w:rsidRPr="00235585">
        <w:rPr>
          <w:rFonts w:ascii="Arial" w:eastAsia="Symbol" w:hAnsi="Arial" w:cs="Arial"/>
          <w:sz w:val="22"/>
          <w:szCs w:val="22"/>
        </w:rPr>
        <w:tab/>
      </w:r>
      <w:r w:rsidRPr="00235585">
        <w:rPr>
          <w:rFonts w:ascii="Arial" w:eastAsia="Symbol" w:hAnsi="Arial" w:cs="Arial"/>
          <w:sz w:val="22"/>
          <w:szCs w:val="22"/>
        </w:rPr>
        <w:tab/>
      </w:r>
      <w:r w:rsidRPr="00235585">
        <w:rPr>
          <w:rFonts w:ascii="Arial" w:eastAsia="Symbol" w:hAnsi="Arial" w:cs="Arial"/>
          <w:sz w:val="22"/>
          <w:szCs w:val="22"/>
        </w:rPr>
        <w:tab/>
      </w:r>
      <w:r>
        <w:rPr>
          <w:rFonts w:ascii="Arial" w:eastAsia="Symbol" w:hAnsi="Arial" w:cs="Arial"/>
          <w:sz w:val="22"/>
          <w:szCs w:val="22"/>
        </w:rPr>
        <w:tab/>
      </w:r>
      <w:r w:rsidRPr="00235585">
        <w:rPr>
          <w:rFonts w:ascii="Arial" w:eastAsia="Symbol" w:hAnsi="Arial" w:cs="Arial"/>
          <w:sz w:val="22"/>
          <w:szCs w:val="22"/>
        </w:rPr>
        <w:t>počet výtokových armatur stejného druhu</w:t>
      </w:r>
    </w:p>
    <w:p w14:paraId="61F22E69" w14:textId="77777777" w:rsidR="008E1F2D" w:rsidRPr="00235585" w:rsidRDefault="008E1F2D" w:rsidP="008E1F2D">
      <w:pPr>
        <w:pStyle w:val="Rejstk"/>
        <w:suppressLineNumbers w:val="0"/>
        <w:rPr>
          <w:rFonts w:ascii="Arial" w:eastAsia="Symbol" w:hAnsi="Arial" w:cs="Arial"/>
          <w:bCs/>
          <w:sz w:val="22"/>
          <w:szCs w:val="22"/>
        </w:rPr>
      </w:pPr>
    </w:p>
    <w:p w14:paraId="22EB4ADD" w14:textId="3E15A1B8" w:rsidR="008E1F2D" w:rsidRPr="00235585" w:rsidRDefault="008E1F2D" w:rsidP="008E1F2D">
      <w:pPr>
        <w:pStyle w:val="Zkladntextodsazen"/>
        <w:spacing w:after="0"/>
        <w:ind w:left="0"/>
        <w:rPr>
          <w:rFonts w:ascii="Arial" w:hAnsi="Arial" w:cs="Arial"/>
          <w:sz w:val="22"/>
          <w:szCs w:val="22"/>
        </w:rPr>
      </w:pPr>
      <w:r w:rsidRPr="00235585">
        <w:rPr>
          <w:rFonts w:ascii="Arial" w:eastAsia="Symbol" w:hAnsi="Arial" w:cs="Arial"/>
          <w:sz w:val="22"/>
          <w:szCs w:val="22"/>
        </w:rPr>
        <w:t>Dle ČSN 75 5455 nesmí být maximální průtok vodoměru menší než výpočtový průtok Q</w:t>
      </w:r>
      <w:r w:rsidRPr="00235585">
        <w:rPr>
          <w:rFonts w:ascii="Arial" w:eastAsia="Symbol" w:hAnsi="Arial" w:cs="Arial"/>
          <w:sz w:val="22"/>
          <w:szCs w:val="22"/>
          <w:vertAlign w:val="subscript"/>
        </w:rPr>
        <w:t>D</w:t>
      </w:r>
      <w:r w:rsidRPr="00235585">
        <w:rPr>
          <w:rFonts w:ascii="Arial" w:eastAsia="Symbol" w:hAnsi="Arial" w:cs="Arial"/>
          <w:sz w:val="22"/>
          <w:szCs w:val="22"/>
        </w:rPr>
        <w:t xml:space="preserve"> zvýšený o </w:t>
      </w:r>
      <w:proofErr w:type="gramStart"/>
      <w:r w:rsidRPr="00235585">
        <w:rPr>
          <w:rFonts w:ascii="Arial" w:eastAsia="Symbol" w:hAnsi="Arial" w:cs="Arial"/>
          <w:sz w:val="22"/>
          <w:szCs w:val="22"/>
        </w:rPr>
        <w:t>15%</w:t>
      </w:r>
      <w:proofErr w:type="gramEnd"/>
      <w:r w:rsidRPr="00235585">
        <w:rPr>
          <w:rFonts w:ascii="Arial" w:eastAsia="Symbol" w:hAnsi="Arial" w:cs="Arial"/>
          <w:sz w:val="22"/>
          <w:szCs w:val="22"/>
        </w:rPr>
        <w:t>. Maximální průtok vodom</w:t>
      </w:r>
      <w:r>
        <w:rPr>
          <w:rFonts w:ascii="Arial" w:eastAsia="Symbol" w:hAnsi="Arial" w:cs="Arial"/>
          <w:sz w:val="22"/>
          <w:szCs w:val="22"/>
        </w:rPr>
        <w:t>ěru tedy nesmí být menší než: 1,</w:t>
      </w:r>
      <w:proofErr w:type="gramStart"/>
      <w:r w:rsidR="00617B6F">
        <w:rPr>
          <w:rFonts w:ascii="Arial" w:eastAsia="Symbol" w:hAnsi="Arial" w:cs="Arial"/>
          <w:sz w:val="22"/>
          <w:szCs w:val="22"/>
        </w:rPr>
        <w:t>78</w:t>
      </w:r>
      <w:r>
        <w:rPr>
          <w:rFonts w:ascii="Arial" w:eastAsia="Symbol" w:hAnsi="Arial" w:cs="Arial"/>
          <w:sz w:val="22"/>
          <w:szCs w:val="22"/>
        </w:rPr>
        <w:t xml:space="preserve"> .</w:t>
      </w:r>
      <w:proofErr w:type="gramEnd"/>
      <w:r>
        <w:rPr>
          <w:rFonts w:ascii="Arial" w:eastAsia="Symbol" w:hAnsi="Arial" w:cs="Arial"/>
          <w:sz w:val="22"/>
          <w:szCs w:val="22"/>
        </w:rPr>
        <w:t xml:space="preserve"> 1,15 </w:t>
      </w:r>
      <w:proofErr w:type="gramStart"/>
      <w:r>
        <w:rPr>
          <w:rFonts w:ascii="Arial" w:eastAsia="Symbol" w:hAnsi="Arial" w:cs="Arial"/>
          <w:sz w:val="22"/>
          <w:szCs w:val="22"/>
        </w:rPr>
        <w:t xml:space="preserve">= </w:t>
      </w:r>
      <w:r w:rsidRPr="00235585">
        <w:rPr>
          <w:rFonts w:ascii="Arial" w:eastAsia="Symbol" w:hAnsi="Arial" w:cs="Arial"/>
          <w:sz w:val="22"/>
          <w:szCs w:val="22"/>
        </w:rPr>
        <w:t xml:space="preserve"> </w:t>
      </w:r>
      <w:r w:rsidR="00617B6F">
        <w:rPr>
          <w:rFonts w:ascii="Arial" w:eastAsia="Symbol" w:hAnsi="Arial" w:cs="Arial"/>
          <w:sz w:val="22"/>
          <w:szCs w:val="22"/>
        </w:rPr>
        <w:t>2</w:t>
      </w:r>
      <w:proofErr w:type="gramEnd"/>
      <w:r w:rsidR="00617B6F">
        <w:rPr>
          <w:rFonts w:ascii="Arial" w:eastAsia="Symbol" w:hAnsi="Arial" w:cs="Arial"/>
          <w:sz w:val="22"/>
          <w:szCs w:val="22"/>
        </w:rPr>
        <w:t>,05</w:t>
      </w:r>
      <w:r>
        <w:rPr>
          <w:rFonts w:ascii="Arial" w:eastAsia="Symbol" w:hAnsi="Arial" w:cs="Arial"/>
          <w:sz w:val="22"/>
          <w:szCs w:val="22"/>
        </w:rPr>
        <w:t xml:space="preserve"> </w:t>
      </w:r>
      <w:r w:rsidRPr="00235585">
        <w:rPr>
          <w:rFonts w:ascii="Arial" w:eastAsia="Symbol" w:hAnsi="Arial" w:cs="Arial"/>
          <w:sz w:val="22"/>
          <w:szCs w:val="22"/>
        </w:rPr>
        <w:t>m</w:t>
      </w:r>
      <w:r w:rsidRPr="00235585">
        <w:rPr>
          <w:rFonts w:ascii="Arial" w:eastAsia="Symbol" w:hAnsi="Arial" w:cs="Arial"/>
          <w:sz w:val="22"/>
          <w:szCs w:val="22"/>
          <w:vertAlign w:val="superscript"/>
        </w:rPr>
        <w:t>3</w:t>
      </w:r>
      <w:r w:rsidRPr="00235585">
        <w:rPr>
          <w:rFonts w:ascii="Arial" w:eastAsia="Symbol" w:hAnsi="Arial" w:cs="Arial"/>
          <w:sz w:val="22"/>
          <w:szCs w:val="22"/>
        </w:rPr>
        <w:t>/hod.</w:t>
      </w:r>
    </w:p>
    <w:p w14:paraId="37A3B629" w14:textId="54794F95" w:rsidR="008E1F2D" w:rsidRDefault="008E1F2D" w:rsidP="008E1F2D">
      <w:pPr>
        <w:pStyle w:val="Zkladntextodsazen"/>
        <w:spacing w:after="0"/>
        <w:ind w:left="0"/>
        <w:rPr>
          <w:rFonts w:ascii="Arial" w:eastAsia="Symbol" w:hAnsi="Arial" w:cs="Arial"/>
          <w:sz w:val="22"/>
          <w:szCs w:val="22"/>
        </w:rPr>
      </w:pPr>
      <w:r>
        <w:rPr>
          <w:rFonts w:ascii="Arial" w:eastAsia="Symbol" w:hAnsi="Arial" w:cs="Arial"/>
          <w:sz w:val="22"/>
          <w:szCs w:val="22"/>
        </w:rPr>
        <w:t xml:space="preserve">Pro vodovodní přípojku bytové jednotky se doporučuje použít </w:t>
      </w:r>
      <w:r w:rsidRPr="00235585">
        <w:rPr>
          <w:rFonts w:ascii="Arial" w:eastAsia="Symbol" w:hAnsi="Arial" w:cs="Arial"/>
          <w:sz w:val="22"/>
          <w:szCs w:val="22"/>
        </w:rPr>
        <w:t xml:space="preserve">podružný vodoměr </w:t>
      </w:r>
    </w:p>
    <w:p w14:paraId="562A12B9" w14:textId="77777777" w:rsidR="00DF603C" w:rsidRDefault="008E1F2D" w:rsidP="008E1F2D">
      <w:pPr>
        <w:pStyle w:val="Zkladntextodsazen"/>
        <w:spacing w:after="0"/>
        <w:ind w:left="0"/>
        <w:rPr>
          <w:rFonts w:ascii="Arial" w:eastAsia="Symbol" w:hAnsi="Arial" w:cs="Arial"/>
          <w:sz w:val="22"/>
          <w:szCs w:val="22"/>
          <w:u w:val="single"/>
        </w:rPr>
      </w:pPr>
      <w:r>
        <w:rPr>
          <w:rFonts w:ascii="Arial" w:eastAsia="Symbol" w:hAnsi="Arial" w:cs="Arial"/>
          <w:sz w:val="22"/>
          <w:szCs w:val="22"/>
          <w:u w:val="single"/>
        </w:rPr>
        <w:t xml:space="preserve">SENSUS 420 Q3 </w:t>
      </w:r>
      <w:r w:rsidR="009310D3">
        <w:rPr>
          <w:rFonts w:ascii="Arial" w:eastAsia="Symbol" w:hAnsi="Arial" w:cs="Arial"/>
          <w:sz w:val="22"/>
          <w:szCs w:val="22"/>
          <w:u w:val="single"/>
        </w:rPr>
        <w:t>2,5</w:t>
      </w:r>
      <w:r w:rsidRPr="009C7EE5">
        <w:rPr>
          <w:rFonts w:ascii="Arial" w:eastAsia="Symbol" w:hAnsi="Arial" w:cs="Arial"/>
          <w:sz w:val="22"/>
          <w:szCs w:val="22"/>
          <w:u w:val="single"/>
        </w:rPr>
        <w:t xml:space="preserve"> m</w:t>
      </w:r>
      <w:r w:rsidRPr="009C7EE5">
        <w:rPr>
          <w:rFonts w:ascii="Arial" w:eastAsia="Symbol" w:hAnsi="Arial" w:cs="Arial"/>
          <w:sz w:val="22"/>
          <w:szCs w:val="22"/>
          <w:u w:val="single"/>
          <w:vertAlign w:val="superscript"/>
        </w:rPr>
        <w:t>3</w:t>
      </w:r>
      <w:r w:rsidRPr="009C7EE5">
        <w:rPr>
          <w:rFonts w:ascii="Arial" w:eastAsia="Symbol" w:hAnsi="Arial" w:cs="Arial"/>
          <w:sz w:val="22"/>
          <w:szCs w:val="22"/>
          <w:u w:val="single"/>
        </w:rPr>
        <w:t xml:space="preserve">/h. R </w:t>
      </w:r>
      <w:r w:rsidR="009310D3">
        <w:rPr>
          <w:rFonts w:ascii="Arial" w:eastAsia="Symbol" w:hAnsi="Arial" w:cs="Arial"/>
          <w:sz w:val="22"/>
          <w:szCs w:val="22"/>
          <w:u w:val="single"/>
        </w:rPr>
        <w:t>1</w:t>
      </w:r>
      <w:r>
        <w:rPr>
          <w:rFonts w:ascii="Arial" w:eastAsia="Symbol" w:hAnsi="Arial" w:cs="Arial"/>
          <w:sz w:val="22"/>
          <w:szCs w:val="22"/>
          <w:u w:val="single"/>
        </w:rPr>
        <w:t>/</w:t>
      </w:r>
      <w:r w:rsidR="009310D3">
        <w:rPr>
          <w:rFonts w:ascii="Arial" w:eastAsia="Symbol" w:hAnsi="Arial" w:cs="Arial"/>
          <w:sz w:val="22"/>
          <w:szCs w:val="22"/>
          <w:u w:val="single"/>
        </w:rPr>
        <w:t>2</w:t>
      </w:r>
      <w:r w:rsidRPr="009C7EE5">
        <w:rPr>
          <w:rFonts w:ascii="Arial" w:eastAsia="Symbol" w:hAnsi="Arial" w:cs="Arial"/>
          <w:sz w:val="22"/>
          <w:szCs w:val="22"/>
          <w:u w:val="single"/>
        </w:rPr>
        <w:t xml:space="preserve">". l = </w:t>
      </w:r>
      <w:r>
        <w:rPr>
          <w:rFonts w:ascii="Arial" w:eastAsia="Symbol" w:hAnsi="Arial" w:cs="Arial"/>
          <w:sz w:val="22"/>
          <w:szCs w:val="22"/>
          <w:u w:val="single"/>
        </w:rPr>
        <w:t>165</w:t>
      </w:r>
      <w:r w:rsidRPr="009C7EE5">
        <w:rPr>
          <w:rFonts w:ascii="Arial" w:eastAsia="Symbol" w:hAnsi="Arial" w:cs="Arial"/>
          <w:sz w:val="22"/>
          <w:szCs w:val="22"/>
          <w:u w:val="single"/>
        </w:rPr>
        <w:t xml:space="preserve"> mm </w:t>
      </w:r>
    </w:p>
    <w:p w14:paraId="1E900D60" w14:textId="0BF5E982" w:rsidR="008E1F2D" w:rsidRPr="009C7EE5" w:rsidRDefault="00DF603C" w:rsidP="008E1F2D">
      <w:pPr>
        <w:pStyle w:val="Zkladntextodsazen"/>
        <w:spacing w:after="0"/>
        <w:ind w:left="0"/>
        <w:rPr>
          <w:rFonts w:ascii="Arial" w:hAnsi="Arial" w:cs="Arial"/>
          <w:sz w:val="22"/>
          <w:szCs w:val="22"/>
          <w:u w:val="single"/>
        </w:rPr>
      </w:pPr>
      <w:r>
        <w:rPr>
          <w:rFonts w:ascii="Arial" w:eastAsia="Symbol" w:hAnsi="Arial" w:cs="Arial"/>
          <w:sz w:val="22"/>
          <w:szCs w:val="22"/>
        </w:rPr>
        <w:lastRenderedPageBreak/>
        <w:t>P</w:t>
      </w:r>
      <w:r w:rsidR="009310D3" w:rsidRPr="00DF603C">
        <w:rPr>
          <w:rFonts w:ascii="Arial" w:eastAsia="Symbol" w:hAnsi="Arial" w:cs="Arial"/>
          <w:sz w:val="22"/>
          <w:szCs w:val="22"/>
        </w:rPr>
        <w:t>řípadně použít stávající vodoměr s</w:t>
      </w:r>
      <w:r>
        <w:rPr>
          <w:rFonts w:ascii="Arial" w:eastAsia="Symbol" w:hAnsi="Arial" w:cs="Arial"/>
          <w:sz w:val="22"/>
          <w:szCs w:val="22"/>
        </w:rPr>
        <w:t xml:space="preserve"> alespoň</w:t>
      </w:r>
      <w:r w:rsidR="009310D3" w:rsidRPr="00DF603C">
        <w:rPr>
          <w:rFonts w:ascii="Arial" w:eastAsia="Symbol" w:hAnsi="Arial" w:cs="Arial"/>
          <w:sz w:val="22"/>
          <w:szCs w:val="22"/>
        </w:rPr>
        <w:t xml:space="preserve"> stejným nebo vyšším průtokem</w:t>
      </w:r>
      <w:r>
        <w:rPr>
          <w:rFonts w:ascii="Arial" w:eastAsia="Symbol" w:hAnsi="Arial" w:cs="Arial"/>
          <w:sz w:val="22"/>
          <w:szCs w:val="22"/>
        </w:rPr>
        <w:t>.</w:t>
      </w:r>
    </w:p>
    <w:p w14:paraId="0C082483" w14:textId="77777777" w:rsidR="008E1F2D" w:rsidRPr="003F778D" w:rsidRDefault="008E1F2D" w:rsidP="00172721">
      <w:pPr>
        <w:pStyle w:val="Textbody"/>
        <w:spacing w:after="0"/>
        <w:ind w:left="0"/>
        <w:jc w:val="both"/>
        <w:rPr>
          <w:b/>
          <w:szCs w:val="22"/>
        </w:rPr>
      </w:pPr>
    </w:p>
    <w:p w14:paraId="3EC792BF" w14:textId="5B529B0F" w:rsidR="00235585" w:rsidRDefault="00235585" w:rsidP="00562A12">
      <w:pPr>
        <w:pStyle w:val="Textbody"/>
        <w:spacing w:after="0"/>
        <w:ind w:left="0"/>
        <w:jc w:val="both"/>
        <w:outlineLvl w:val="1"/>
        <w:rPr>
          <w:b/>
          <w:sz w:val="28"/>
          <w:szCs w:val="28"/>
        </w:rPr>
      </w:pPr>
      <w:bookmarkStart w:id="9" w:name="_Toc133409194"/>
      <w:r>
        <w:rPr>
          <w:b/>
          <w:sz w:val="28"/>
          <w:szCs w:val="28"/>
        </w:rPr>
        <w:t>d.</w:t>
      </w:r>
      <w:r w:rsidR="00D13E62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)</w:t>
      </w:r>
      <w:r w:rsidR="00843073">
        <w:rPr>
          <w:b/>
          <w:sz w:val="28"/>
          <w:szCs w:val="28"/>
        </w:rPr>
        <w:tab/>
      </w:r>
      <w:r w:rsidR="000A5FB5">
        <w:rPr>
          <w:b/>
          <w:sz w:val="28"/>
          <w:szCs w:val="28"/>
        </w:rPr>
        <w:t>Ověření dimenze přívodního potrubí</w:t>
      </w:r>
      <w:bookmarkEnd w:id="9"/>
    </w:p>
    <w:p w14:paraId="0955731F" w14:textId="77777777" w:rsidR="00235585" w:rsidRPr="00562A12" w:rsidRDefault="00235585" w:rsidP="00172721">
      <w:pPr>
        <w:pStyle w:val="Textbody"/>
        <w:spacing w:after="0"/>
        <w:ind w:left="0"/>
        <w:jc w:val="both"/>
        <w:rPr>
          <w:b/>
          <w:szCs w:val="22"/>
        </w:rPr>
      </w:pPr>
    </w:p>
    <w:p w14:paraId="135362A8" w14:textId="1700B7BE" w:rsidR="00DF603C" w:rsidRDefault="00DF603C" w:rsidP="00DF603C">
      <w:pPr>
        <w:pStyle w:val="Zkladntextodsazen33"/>
        <w:widowControl w:val="0"/>
        <w:ind w:firstLine="709"/>
        <w:rPr>
          <w:rFonts w:ascii="Arial" w:eastAsia="Symbol" w:hAnsi="Arial" w:cs="Arial"/>
          <w:sz w:val="22"/>
          <w:szCs w:val="22"/>
        </w:rPr>
      </w:pPr>
      <w:r w:rsidRPr="006D0DD9">
        <w:rPr>
          <w:rFonts w:ascii="Arial" w:eastAsia="Symbol" w:hAnsi="Arial" w:cs="Arial"/>
          <w:sz w:val="22"/>
          <w:szCs w:val="22"/>
        </w:rPr>
        <w:t>Nejvyšší průtočná rychlost je pro potrubí z plastů 2,5 m/s. Velikost přívodního vodovodního po</w:t>
      </w:r>
      <w:r>
        <w:rPr>
          <w:rFonts w:ascii="Arial" w:eastAsia="Symbol" w:hAnsi="Arial" w:cs="Arial"/>
          <w:sz w:val="22"/>
          <w:szCs w:val="22"/>
        </w:rPr>
        <w:t xml:space="preserve">trubí je dle místního šetření </w:t>
      </w:r>
      <w:r w:rsidR="0013338A">
        <w:rPr>
          <w:rFonts w:ascii="Arial" w:eastAsia="Symbol" w:hAnsi="Arial" w:cs="Arial"/>
          <w:sz w:val="22"/>
          <w:szCs w:val="22"/>
        </w:rPr>
        <w:t>25</w:t>
      </w:r>
      <w:r>
        <w:rPr>
          <w:rFonts w:ascii="Arial" w:eastAsia="Symbol" w:hAnsi="Arial" w:cs="Arial"/>
          <w:sz w:val="22"/>
          <w:szCs w:val="22"/>
        </w:rPr>
        <w:t>x</w:t>
      </w:r>
      <w:r w:rsidR="0013338A">
        <w:rPr>
          <w:rFonts w:ascii="Arial" w:eastAsia="Symbol" w:hAnsi="Arial" w:cs="Arial"/>
          <w:sz w:val="22"/>
          <w:szCs w:val="22"/>
        </w:rPr>
        <w:t xml:space="preserve">3,5 </w:t>
      </w:r>
      <w:r>
        <w:rPr>
          <w:rFonts w:ascii="Arial" w:eastAsia="Symbol" w:hAnsi="Arial" w:cs="Arial"/>
          <w:sz w:val="22"/>
          <w:szCs w:val="22"/>
        </w:rPr>
        <w:t>mm</w:t>
      </w:r>
      <w:r w:rsidRPr="006D0DD9">
        <w:rPr>
          <w:rFonts w:ascii="Arial" w:eastAsia="Symbol" w:hAnsi="Arial" w:cs="Arial"/>
          <w:sz w:val="22"/>
          <w:szCs w:val="22"/>
        </w:rPr>
        <w:t xml:space="preserve"> (počítá se tedy se světlostí potrubí </w:t>
      </w:r>
      <w:r w:rsidR="0013338A">
        <w:rPr>
          <w:rFonts w:ascii="Arial" w:eastAsia="Symbol" w:hAnsi="Arial" w:cs="Arial"/>
          <w:sz w:val="22"/>
          <w:szCs w:val="22"/>
        </w:rPr>
        <w:t>18</w:t>
      </w:r>
      <w:r w:rsidRPr="006D0DD9">
        <w:rPr>
          <w:rFonts w:ascii="Arial" w:eastAsia="Symbol" w:hAnsi="Arial" w:cs="Arial"/>
          <w:sz w:val="22"/>
          <w:szCs w:val="22"/>
        </w:rPr>
        <w:t xml:space="preserve"> mm). V případě, že tomu tak ve skutečnosti není, je nutné vybudovat nový přívod vody uvedené dimenze. </w:t>
      </w:r>
    </w:p>
    <w:p w14:paraId="00FC8035" w14:textId="77777777" w:rsidR="00DF603C" w:rsidRDefault="00DF603C" w:rsidP="00DF603C">
      <w:pPr>
        <w:rPr>
          <w:rFonts w:ascii="Arial" w:eastAsia="Symbol" w:hAnsi="Arial" w:cs="Arial"/>
          <w:sz w:val="22"/>
          <w:szCs w:val="22"/>
          <w:lang w:bidi="ar-SA"/>
        </w:rPr>
      </w:pPr>
    </w:p>
    <w:p w14:paraId="71CF1511" w14:textId="19BEB26C" w:rsidR="00DF603C" w:rsidRDefault="00DF603C" w:rsidP="00DF603C">
      <w:r>
        <w:rPr>
          <w:rFonts w:eastAsia="Symbol"/>
        </w:rPr>
        <w:t>Q</w:t>
      </w:r>
      <w:r>
        <w:rPr>
          <w:rFonts w:eastAsia="Symbol"/>
          <w:vertAlign w:val="subscript"/>
        </w:rPr>
        <w:t>MAX</w:t>
      </w:r>
      <w:r>
        <w:rPr>
          <w:rFonts w:eastAsia="Symbol"/>
        </w:rPr>
        <w:t xml:space="preserve"> = S </w:t>
      </w:r>
      <w:r>
        <w:rPr>
          <w:rFonts w:ascii="Symbol" w:eastAsia="Symbol" w:hAnsi="Symbol" w:cs="Symbol"/>
        </w:rPr>
        <w:t></w:t>
      </w:r>
      <w:r>
        <w:rPr>
          <w:rFonts w:eastAsia="Symbol" w:cs="Symbol"/>
        </w:rPr>
        <w:t xml:space="preserve"> v = </w:t>
      </w:r>
      <w:proofErr w:type="gramStart"/>
      <w:r>
        <w:rPr>
          <w:rFonts w:ascii="Calibri" w:eastAsia="Symbol" w:hAnsi="Calibri" w:cs="Symbol"/>
        </w:rPr>
        <w:t xml:space="preserve">π </w:t>
      </w:r>
      <w:r>
        <w:rPr>
          <w:rFonts w:eastAsia="Symbol" w:cs="Symbol"/>
        </w:rPr>
        <w:t>.</w:t>
      </w:r>
      <w:proofErr w:type="gramEnd"/>
      <w:r>
        <w:rPr>
          <w:rFonts w:eastAsia="Symbol" w:cs="Symbol"/>
        </w:rPr>
        <w:t xml:space="preserve"> 0,0</w:t>
      </w:r>
      <w:r w:rsidR="0013338A">
        <w:rPr>
          <w:rFonts w:eastAsia="Symbol" w:cs="Symbol"/>
        </w:rPr>
        <w:t>018</w:t>
      </w:r>
      <w:r w:rsidRPr="00D36BCF">
        <w:rPr>
          <w:rFonts w:eastAsia="Symbol" w:cs="Symbol"/>
          <w:vertAlign w:val="superscript"/>
        </w:rPr>
        <w:t>2</w:t>
      </w:r>
      <w:r>
        <w:rPr>
          <w:rFonts w:eastAsia="Symbol" w:cs="Symbol"/>
        </w:rPr>
        <w:t xml:space="preserve"> </w:t>
      </w:r>
      <w:r>
        <w:rPr>
          <w:rFonts w:ascii="Symbol" w:eastAsia="Symbol" w:hAnsi="Symbol" w:cs="Symbol"/>
        </w:rPr>
        <w:t></w:t>
      </w:r>
      <w:r>
        <w:rPr>
          <w:rFonts w:eastAsia="Symbol" w:cs="Symbol"/>
        </w:rPr>
        <w:t xml:space="preserve"> 2,5 = 0,0010</w:t>
      </w:r>
      <w:r w:rsidR="0013338A">
        <w:rPr>
          <w:rFonts w:eastAsia="Symbol" w:cs="Symbol"/>
        </w:rPr>
        <w:t>18</w:t>
      </w:r>
      <w:r>
        <w:rPr>
          <w:rFonts w:eastAsia="Symbol" w:cs="Symbol"/>
        </w:rPr>
        <w:t xml:space="preserve"> m</w:t>
      </w:r>
      <w:r>
        <w:rPr>
          <w:rFonts w:eastAsia="Symbol" w:cs="Symbol"/>
          <w:vertAlign w:val="superscript"/>
        </w:rPr>
        <w:t>3</w:t>
      </w:r>
      <w:r>
        <w:rPr>
          <w:rFonts w:eastAsia="Symbol" w:cs="Symbol"/>
        </w:rPr>
        <w:t>/s = 1,0</w:t>
      </w:r>
      <w:r w:rsidR="0013338A">
        <w:rPr>
          <w:rFonts w:eastAsia="Symbol" w:cs="Symbol"/>
        </w:rPr>
        <w:t>18</w:t>
      </w:r>
      <w:r>
        <w:rPr>
          <w:rFonts w:eastAsia="Symbol" w:cs="Symbol"/>
        </w:rPr>
        <w:t xml:space="preserve"> l/s = </w:t>
      </w:r>
      <w:r>
        <w:rPr>
          <w:rFonts w:eastAsia="Symbol" w:cs="Symbol"/>
          <w:b/>
          <w:bCs/>
          <w:u w:val="single"/>
        </w:rPr>
        <w:t>3,</w:t>
      </w:r>
      <w:r w:rsidR="0013338A">
        <w:rPr>
          <w:rFonts w:eastAsia="Symbol" w:cs="Symbol"/>
          <w:b/>
          <w:bCs/>
          <w:u w:val="single"/>
        </w:rPr>
        <w:t>66</w:t>
      </w:r>
      <w:r>
        <w:rPr>
          <w:rFonts w:eastAsia="Symbol" w:cs="Symbol"/>
          <w:b/>
          <w:bCs/>
          <w:u w:val="single"/>
        </w:rPr>
        <w:t xml:space="preserve"> m</w:t>
      </w:r>
      <w:r>
        <w:rPr>
          <w:rFonts w:eastAsia="Symbol" w:cs="Symbol"/>
          <w:b/>
          <w:bCs/>
          <w:u w:val="single"/>
          <w:vertAlign w:val="superscript"/>
        </w:rPr>
        <w:t>3</w:t>
      </w:r>
      <w:r>
        <w:rPr>
          <w:rFonts w:eastAsia="Symbol" w:cs="Symbol"/>
          <w:b/>
          <w:bCs/>
          <w:u w:val="single"/>
        </w:rPr>
        <w:t>/hod</w:t>
      </w:r>
    </w:p>
    <w:p w14:paraId="306826A3" w14:textId="77777777" w:rsidR="00DF603C" w:rsidRDefault="00DF603C" w:rsidP="00DF603C">
      <w:pPr>
        <w:pStyle w:val="Zhlav"/>
        <w:rPr>
          <w:color w:val="auto"/>
        </w:rPr>
      </w:pPr>
    </w:p>
    <w:p w14:paraId="269F0B2A" w14:textId="23AC8919" w:rsidR="00DF603C" w:rsidRPr="006D0DD9" w:rsidRDefault="00DF603C" w:rsidP="00DF603C">
      <w:pPr>
        <w:pStyle w:val="Zhlav"/>
        <w:rPr>
          <w:rFonts w:cs="Arial"/>
          <w:sz w:val="22"/>
          <w:szCs w:val="22"/>
        </w:rPr>
      </w:pPr>
      <w:r w:rsidRPr="006D0DD9">
        <w:rPr>
          <w:rFonts w:eastAsia="Symbol" w:cs="Arial"/>
          <w:color w:val="auto"/>
          <w:sz w:val="22"/>
          <w:szCs w:val="22"/>
        </w:rPr>
        <w:t>Q</w:t>
      </w:r>
      <w:r w:rsidRPr="006D0DD9">
        <w:rPr>
          <w:rFonts w:eastAsia="Symbol" w:cs="Arial"/>
          <w:color w:val="auto"/>
          <w:sz w:val="22"/>
          <w:szCs w:val="22"/>
          <w:vertAlign w:val="subscript"/>
        </w:rPr>
        <w:t>D</w:t>
      </w:r>
      <w:r w:rsidRPr="006D0DD9">
        <w:rPr>
          <w:rFonts w:eastAsia="Symbol" w:cs="Arial"/>
          <w:color w:val="auto"/>
          <w:sz w:val="22"/>
          <w:szCs w:val="22"/>
        </w:rPr>
        <w:t xml:space="preserve"> = </w:t>
      </w:r>
      <w:r>
        <w:rPr>
          <w:rFonts w:eastAsia="Symbol" w:cs="Arial"/>
          <w:color w:val="auto"/>
          <w:sz w:val="22"/>
          <w:szCs w:val="22"/>
        </w:rPr>
        <w:t>1</w:t>
      </w:r>
      <w:r w:rsidRPr="006D0DD9">
        <w:rPr>
          <w:rFonts w:eastAsia="Symbol" w:cs="Arial"/>
          <w:color w:val="auto"/>
          <w:sz w:val="22"/>
          <w:szCs w:val="22"/>
        </w:rPr>
        <w:t>,</w:t>
      </w:r>
      <w:r>
        <w:rPr>
          <w:rFonts w:eastAsia="Symbol" w:cs="Arial"/>
          <w:color w:val="auto"/>
          <w:sz w:val="22"/>
          <w:szCs w:val="22"/>
        </w:rPr>
        <w:t>63</w:t>
      </w:r>
      <w:r w:rsidRPr="006D0DD9">
        <w:rPr>
          <w:rFonts w:eastAsia="Symbol" w:cs="Arial"/>
          <w:color w:val="auto"/>
          <w:sz w:val="22"/>
          <w:szCs w:val="22"/>
        </w:rPr>
        <w:t xml:space="preserve"> m</w:t>
      </w:r>
      <w:r w:rsidRPr="006D0DD9">
        <w:rPr>
          <w:rFonts w:eastAsia="Symbol" w:cs="Arial"/>
          <w:color w:val="auto"/>
          <w:sz w:val="22"/>
          <w:szCs w:val="22"/>
          <w:vertAlign w:val="superscript"/>
        </w:rPr>
        <w:t>3</w:t>
      </w:r>
      <w:r w:rsidRPr="006D0DD9">
        <w:rPr>
          <w:rFonts w:eastAsia="Symbol" w:cs="Arial"/>
          <w:color w:val="auto"/>
          <w:sz w:val="22"/>
          <w:szCs w:val="22"/>
        </w:rPr>
        <w:t>/hod</w:t>
      </w:r>
    </w:p>
    <w:p w14:paraId="3E7C1CD4" w14:textId="77777777" w:rsidR="00DF603C" w:rsidRPr="006D0DD9" w:rsidRDefault="00DF603C" w:rsidP="00DF603C">
      <w:pPr>
        <w:rPr>
          <w:rFonts w:ascii="Arial" w:eastAsia="Symbol" w:hAnsi="Arial" w:cs="Arial"/>
          <w:b/>
          <w:bCs/>
          <w:sz w:val="22"/>
          <w:szCs w:val="22"/>
          <w:u w:val="single"/>
        </w:rPr>
      </w:pPr>
    </w:p>
    <w:p w14:paraId="3A6AD14D" w14:textId="1EA20F92" w:rsidR="00DF603C" w:rsidRPr="00D96072" w:rsidRDefault="00DF603C" w:rsidP="00DF603C">
      <w:pPr>
        <w:pStyle w:val="Vpis"/>
        <w:tabs>
          <w:tab w:val="clear" w:pos="9356"/>
          <w:tab w:val="right" w:leader="dot" w:pos="9638"/>
        </w:tabs>
        <w:rPr>
          <w:rFonts w:ascii="Arial" w:hAnsi="Arial" w:cs="Arial"/>
          <w:sz w:val="22"/>
          <w:szCs w:val="22"/>
        </w:rPr>
      </w:pPr>
      <w:r w:rsidRPr="006D0DD9">
        <w:rPr>
          <w:rFonts w:ascii="Arial" w:eastAsia="Symbol" w:hAnsi="Arial" w:cs="Arial"/>
          <w:sz w:val="22"/>
          <w:szCs w:val="22"/>
        </w:rPr>
        <w:t>Q</w:t>
      </w:r>
      <w:r w:rsidRPr="006D0DD9">
        <w:rPr>
          <w:rFonts w:ascii="Arial" w:eastAsia="Symbol" w:hAnsi="Arial" w:cs="Arial"/>
          <w:sz w:val="22"/>
          <w:szCs w:val="22"/>
          <w:vertAlign w:val="subscript"/>
        </w:rPr>
        <w:t>D</w:t>
      </w:r>
      <w:r w:rsidRPr="006D0DD9">
        <w:rPr>
          <w:rFonts w:ascii="Arial" w:eastAsia="Symbol" w:hAnsi="Arial" w:cs="Arial"/>
          <w:sz w:val="22"/>
          <w:szCs w:val="22"/>
        </w:rPr>
        <w:t xml:space="preserve"> </w:t>
      </w:r>
      <w:proofErr w:type="gramStart"/>
      <w:r w:rsidRPr="006D0DD9">
        <w:rPr>
          <w:rFonts w:ascii="Arial" w:eastAsia="Symbol" w:hAnsi="Arial" w:cs="Arial"/>
          <w:sz w:val="22"/>
          <w:szCs w:val="22"/>
        </w:rPr>
        <w:t>&lt; Q</w:t>
      </w:r>
      <w:r w:rsidRPr="006D0DD9">
        <w:rPr>
          <w:rFonts w:ascii="Arial" w:eastAsia="Symbol" w:hAnsi="Arial" w:cs="Arial"/>
          <w:sz w:val="22"/>
          <w:szCs w:val="22"/>
          <w:vertAlign w:val="subscript"/>
        </w:rPr>
        <w:t>MAX</w:t>
      </w:r>
      <w:proofErr w:type="gramEnd"/>
      <w:r>
        <w:rPr>
          <w:rFonts w:ascii="Arial" w:eastAsia="Symbol" w:hAnsi="Arial" w:cs="Arial"/>
          <w:sz w:val="22"/>
          <w:szCs w:val="22"/>
        </w:rPr>
        <w:t xml:space="preserve">  = 1</w:t>
      </w:r>
      <w:r w:rsidRPr="006D0DD9">
        <w:rPr>
          <w:rFonts w:ascii="Arial" w:eastAsia="Symbol" w:hAnsi="Arial" w:cs="Arial"/>
          <w:sz w:val="22"/>
          <w:szCs w:val="22"/>
        </w:rPr>
        <w:t>,</w:t>
      </w:r>
      <w:r>
        <w:rPr>
          <w:rFonts w:ascii="Arial" w:eastAsia="Symbol" w:hAnsi="Arial" w:cs="Arial"/>
          <w:sz w:val="22"/>
          <w:szCs w:val="22"/>
        </w:rPr>
        <w:t>63</w:t>
      </w:r>
      <w:r w:rsidRPr="006D0DD9">
        <w:rPr>
          <w:rFonts w:ascii="Arial" w:eastAsia="Symbol" w:hAnsi="Arial" w:cs="Arial"/>
          <w:sz w:val="22"/>
          <w:szCs w:val="22"/>
        </w:rPr>
        <w:t xml:space="preserve"> &lt; </w:t>
      </w:r>
      <w:r>
        <w:rPr>
          <w:rFonts w:ascii="Arial" w:eastAsia="Symbol" w:hAnsi="Arial" w:cs="Arial"/>
          <w:sz w:val="22"/>
          <w:szCs w:val="22"/>
        </w:rPr>
        <w:t>3,</w:t>
      </w:r>
      <w:r w:rsidR="0013338A">
        <w:rPr>
          <w:rFonts w:ascii="Arial" w:eastAsia="Symbol" w:hAnsi="Arial" w:cs="Arial"/>
          <w:sz w:val="22"/>
          <w:szCs w:val="22"/>
        </w:rPr>
        <w:t>66</w:t>
      </w:r>
      <w:r>
        <w:rPr>
          <w:rFonts w:ascii="Arial" w:hAnsi="Arial" w:cs="Arial"/>
          <w:sz w:val="22"/>
          <w:szCs w:val="22"/>
        </w:rPr>
        <w:tab/>
      </w:r>
      <w:r w:rsidRPr="0085060B">
        <w:rPr>
          <w:rFonts w:ascii="Arial" w:hAnsi="Arial" w:cs="Arial"/>
          <w:b/>
          <w:bCs/>
          <w:sz w:val="22"/>
          <w:szCs w:val="22"/>
        </w:rPr>
        <w:t>VYHOVUJE</w:t>
      </w:r>
    </w:p>
    <w:p w14:paraId="2EEC3A1C" w14:textId="77777777" w:rsidR="00DF603C" w:rsidRPr="006D0DD9" w:rsidRDefault="00DF603C" w:rsidP="00DF603C">
      <w:pPr>
        <w:rPr>
          <w:rFonts w:ascii="Arial" w:hAnsi="Arial" w:cs="Arial"/>
          <w:sz w:val="22"/>
          <w:szCs w:val="22"/>
        </w:rPr>
      </w:pPr>
    </w:p>
    <w:p w14:paraId="377E146C" w14:textId="01BE6FD6" w:rsidR="00DF603C" w:rsidRPr="006D0DD9" w:rsidRDefault="00DF603C" w:rsidP="00DF603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Symbol" w:hAnsi="Arial" w:cs="Arial"/>
          <w:sz w:val="22"/>
          <w:szCs w:val="22"/>
          <w:u w:val="single"/>
          <w:lang w:bidi="ar-SA"/>
        </w:rPr>
        <w:t xml:space="preserve">Stoupací </w:t>
      </w:r>
      <w:r w:rsidRPr="006D0DD9">
        <w:rPr>
          <w:rFonts w:ascii="Arial" w:eastAsia="Symbol" w:hAnsi="Arial" w:cs="Arial"/>
          <w:sz w:val="22"/>
          <w:szCs w:val="22"/>
          <w:u w:val="single"/>
          <w:lang w:bidi="ar-SA"/>
        </w:rPr>
        <w:t xml:space="preserve">potrubí </w:t>
      </w:r>
      <w:r>
        <w:rPr>
          <w:rFonts w:ascii="Arial" w:eastAsia="Symbol" w:hAnsi="Arial" w:cs="Arial"/>
          <w:sz w:val="22"/>
          <w:szCs w:val="22"/>
          <w:u w:val="single"/>
          <w:lang w:bidi="ar-SA"/>
        </w:rPr>
        <w:t xml:space="preserve">o rozměrech </w:t>
      </w:r>
      <w:r w:rsidR="0013338A">
        <w:rPr>
          <w:rFonts w:ascii="Arial" w:eastAsia="Symbol" w:hAnsi="Arial" w:cs="Arial"/>
          <w:sz w:val="22"/>
          <w:szCs w:val="22"/>
          <w:u w:val="single"/>
          <w:lang w:bidi="ar-SA"/>
        </w:rPr>
        <w:t>25</w:t>
      </w:r>
      <w:r>
        <w:rPr>
          <w:rFonts w:ascii="Arial" w:eastAsia="Symbol" w:hAnsi="Arial" w:cs="Arial"/>
          <w:sz w:val="22"/>
          <w:szCs w:val="22"/>
          <w:u w:val="single"/>
          <w:lang w:bidi="ar-SA"/>
        </w:rPr>
        <w:t xml:space="preserve"> x </w:t>
      </w:r>
      <w:r w:rsidR="0013338A">
        <w:rPr>
          <w:rFonts w:ascii="Arial" w:eastAsia="Symbol" w:hAnsi="Arial" w:cs="Arial"/>
          <w:sz w:val="22"/>
          <w:szCs w:val="22"/>
          <w:u w:val="single"/>
          <w:lang w:bidi="ar-SA"/>
        </w:rPr>
        <w:t>3</w:t>
      </w:r>
      <w:r>
        <w:rPr>
          <w:rFonts w:ascii="Arial" w:eastAsia="Symbol" w:hAnsi="Arial" w:cs="Arial"/>
          <w:sz w:val="22"/>
          <w:szCs w:val="22"/>
          <w:u w:val="single"/>
          <w:lang w:bidi="ar-SA"/>
        </w:rPr>
        <w:t>,</w:t>
      </w:r>
      <w:r w:rsidR="0013338A">
        <w:rPr>
          <w:rFonts w:ascii="Arial" w:eastAsia="Symbol" w:hAnsi="Arial" w:cs="Arial"/>
          <w:sz w:val="22"/>
          <w:szCs w:val="22"/>
          <w:u w:val="single"/>
          <w:lang w:bidi="ar-SA"/>
        </w:rPr>
        <w:t>5</w:t>
      </w:r>
      <w:r>
        <w:rPr>
          <w:rFonts w:ascii="Arial" w:eastAsia="Symbol" w:hAnsi="Arial" w:cs="Arial"/>
          <w:sz w:val="22"/>
          <w:szCs w:val="22"/>
          <w:u w:val="single"/>
          <w:lang w:bidi="ar-SA"/>
        </w:rPr>
        <w:t xml:space="preserve"> mm</w:t>
      </w:r>
      <w:r w:rsidRPr="006D0DD9">
        <w:rPr>
          <w:rFonts w:ascii="Arial" w:eastAsia="Symbol" w:hAnsi="Arial" w:cs="Arial"/>
          <w:sz w:val="22"/>
          <w:szCs w:val="22"/>
          <w:u w:val="single"/>
          <w:lang w:bidi="ar-SA"/>
        </w:rPr>
        <w:t xml:space="preserve"> (vnitřní průměr</w:t>
      </w:r>
      <w:r>
        <w:rPr>
          <w:rFonts w:ascii="Arial" w:eastAsia="Symbol" w:hAnsi="Arial" w:cs="Arial"/>
          <w:sz w:val="22"/>
          <w:szCs w:val="22"/>
          <w:u w:val="single"/>
          <w:lang w:bidi="ar-SA"/>
        </w:rPr>
        <w:t xml:space="preserve"> </w:t>
      </w:r>
      <w:r w:rsidR="0013338A">
        <w:rPr>
          <w:rFonts w:ascii="Arial" w:eastAsia="Symbol" w:hAnsi="Arial" w:cs="Arial"/>
          <w:sz w:val="22"/>
          <w:szCs w:val="22"/>
          <w:u w:val="single"/>
          <w:lang w:bidi="ar-SA"/>
        </w:rPr>
        <w:t>18</w:t>
      </w:r>
      <w:r>
        <w:rPr>
          <w:rFonts w:ascii="Arial" w:eastAsia="Symbol" w:hAnsi="Arial" w:cs="Arial"/>
          <w:sz w:val="22"/>
          <w:szCs w:val="22"/>
          <w:u w:val="single"/>
          <w:lang w:bidi="ar-SA"/>
        </w:rPr>
        <w:t xml:space="preserve"> mm</w:t>
      </w:r>
      <w:r w:rsidRPr="006D0DD9">
        <w:rPr>
          <w:rFonts w:ascii="Arial" w:eastAsia="Symbol" w:hAnsi="Arial" w:cs="Arial"/>
          <w:sz w:val="22"/>
          <w:szCs w:val="22"/>
          <w:u w:val="single"/>
          <w:lang w:bidi="ar-SA"/>
        </w:rPr>
        <w:t>) kapacitně vyhovuje.</w:t>
      </w:r>
    </w:p>
    <w:p w14:paraId="7491AAD3" w14:textId="77777777" w:rsidR="00DF603C" w:rsidRPr="003F778D" w:rsidRDefault="00DF603C" w:rsidP="00172721">
      <w:pPr>
        <w:pStyle w:val="Textbody"/>
        <w:spacing w:after="0"/>
        <w:ind w:left="0"/>
        <w:jc w:val="both"/>
        <w:rPr>
          <w:szCs w:val="22"/>
        </w:rPr>
      </w:pPr>
    </w:p>
    <w:p w14:paraId="70DAA3C8" w14:textId="77777777" w:rsidR="00172721" w:rsidRDefault="00172721" w:rsidP="00562A12">
      <w:pPr>
        <w:pStyle w:val="Textbody"/>
        <w:spacing w:after="0"/>
        <w:ind w:left="0"/>
        <w:jc w:val="both"/>
        <w:outlineLvl w:val="1"/>
        <w:rPr>
          <w:b/>
          <w:sz w:val="28"/>
          <w:szCs w:val="28"/>
        </w:rPr>
      </w:pPr>
      <w:bookmarkStart w:id="10" w:name="_Toc133409195"/>
      <w:r>
        <w:rPr>
          <w:b/>
          <w:sz w:val="28"/>
          <w:szCs w:val="28"/>
        </w:rPr>
        <w:t>d.</w:t>
      </w:r>
      <w:r w:rsidR="00D13E62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ab/>
        <w:t>Ohřev vody</w:t>
      </w:r>
      <w:bookmarkEnd w:id="10"/>
    </w:p>
    <w:p w14:paraId="0ECA2945" w14:textId="77777777" w:rsidR="00172721" w:rsidRPr="006520F4" w:rsidRDefault="00172721" w:rsidP="006520F4">
      <w:pPr>
        <w:pStyle w:val="Textbody"/>
        <w:spacing w:after="0"/>
        <w:ind w:left="0"/>
        <w:jc w:val="both"/>
        <w:rPr>
          <w:rFonts w:cs="Arial"/>
          <w:szCs w:val="22"/>
        </w:rPr>
      </w:pPr>
    </w:p>
    <w:p w14:paraId="79457041" w14:textId="77777777" w:rsidR="00DF603C" w:rsidRPr="007A2BBE" w:rsidRDefault="00DF603C" w:rsidP="00DF603C">
      <w:pPr>
        <w:pStyle w:val="Textbody"/>
        <w:spacing w:after="0"/>
        <w:ind w:left="0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Stanovení potřeby</w:t>
      </w:r>
      <w:r w:rsidRPr="007A2BBE">
        <w:rPr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>TV</w:t>
      </w:r>
    </w:p>
    <w:p w14:paraId="77F076BB" w14:textId="77777777" w:rsidR="00DF603C" w:rsidRDefault="00DF603C" w:rsidP="00DF603C">
      <w:pPr>
        <w:pStyle w:val="Textbody"/>
        <w:spacing w:after="0"/>
        <w:ind w:left="0"/>
        <w:jc w:val="both"/>
        <w:rPr>
          <w:rFonts w:cs="Arial"/>
          <w:szCs w:val="22"/>
        </w:rPr>
      </w:pPr>
    </w:p>
    <w:p w14:paraId="5F07CD5B" w14:textId="77777777" w:rsidR="00DF603C" w:rsidRDefault="00DF603C" w:rsidP="00DF603C">
      <w:pPr>
        <w:pStyle w:val="Textbody"/>
        <w:spacing w:after="0"/>
        <w:ind w:left="0"/>
        <w:jc w:val="both"/>
      </w:pPr>
      <w:r>
        <w:t xml:space="preserve">Pro návrh zařízení na ohřev vody musíme znát její potřebu. Potřeba teplé vody byla určena výpočtem dle ČSN 06 0320 Tepelné soustavy v </w:t>
      </w:r>
      <w:proofErr w:type="gramStart"/>
      <w:r>
        <w:t>budovách - Příprava</w:t>
      </w:r>
      <w:proofErr w:type="gramEnd"/>
      <w:r>
        <w:t xml:space="preserve"> teplé vody - Navrhování a projektování</w:t>
      </w:r>
    </w:p>
    <w:p w14:paraId="18E3282B" w14:textId="77777777" w:rsidR="00DF603C" w:rsidRDefault="00DF603C" w:rsidP="00DF603C">
      <w:pPr>
        <w:widowControl/>
        <w:suppressAutoHyphens w:val="0"/>
        <w:autoSpaceDE w:val="0"/>
        <w:adjustRightInd w:val="0"/>
        <w:jc w:val="both"/>
        <w:textAlignment w:val="auto"/>
        <w:rPr>
          <w:rFonts w:ascii="Arial" w:hAnsi="Arial" w:cs="Arial"/>
          <w:sz w:val="22"/>
          <w:szCs w:val="22"/>
        </w:rPr>
      </w:pPr>
    </w:p>
    <w:p w14:paraId="5D88B869" w14:textId="77777777" w:rsidR="00DF603C" w:rsidRDefault="00DF603C" w:rsidP="00DF603C">
      <w:pPr>
        <w:autoSpaceDE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  <w:u w:val="single"/>
          <w:lang w:eastAsia="cs-CZ" w:bidi="ar-SA"/>
        </w:rPr>
        <w:t>Celková potřeba TV v dané periodě</w:t>
      </w:r>
    </w:p>
    <w:p w14:paraId="61177639" w14:textId="77777777" w:rsidR="00DF603C" w:rsidRDefault="00DF603C" w:rsidP="00DF603C">
      <w:pPr>
        <w:widowControl/>
        <w:suppressAutoHyphens w:val="0"/>
        <w:autoSpaceDE w:val="0"/>
        <w:adjustRightInd w:val="0"/>
        <w:jc w:val="both"/>
        <w:textAlignment w:val="auto"/>
        <w:rPr>
          <w:rFonts w:ascii="Arial" w:hAnsi="Arial" w:cs="Arial"/>
          <w:sz w:val="22"/>
          <w:szCs w:val="22"/>
        </w:rPr>
      </w:pPr>
    </w:p>
    <w:p w14:paraId="5C1F5FFE" w14:textId="4E3AE7A9" w:rsidR="00DF603C" w:rsidRDefault="00DF603C" w:rsidP="00DF603C">
      <w:pPr>
        <w:widowControl/>
        <w:suppressAutoHyphens w:val="0"/>
        <w:autoSpaceDE w:val="0"/>
        <w:adjustRightInd w:val="0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</w:t>
      </w:r>
      <w:r>
        <w:rPr>
          <w:rFonts w:ascii="Arial" w:hAnsi="Arial" w:cs="Arial"/>
          <w:sz w:val="22"/>
          <w:szCs w:val="22"/>
          <w:vertAlign w:val="subscript"/>
        </w:rPr>
        <w:t>2</w:t>
      </w:r>
      <w:r w:rsidR="005D5611">
        <w:rPr>
          <w:rFonts w:ascii="Arial" w:hAnsi="Arial" w:cs="Arial"/>
          <w:sz w:val="22"/>
          <w:szCs w:val="22"/>
          <w:vertAlign w:val="subscript"/>
        </w:rPr>
        <w:t>P</w:t>
      </w:r>
      <w:r>
        <w:rPr>
          <w:rFonts w:ascii="Arial" w:hAnsi="Arial" w:cs="Arial"/>
          <w:sz w:val="22"/>
          <w:szCs w:val="22"/>
        </w:rPr>
        <w:t xml:space="preserve"> = </w:t>
      </w:r>
      <w:proofErr w:type="gramStart"/>
      <w:r w:rsidR="005D5611">
        <w:rPr>
          <w:rFonts w:ascii="Arial" w:hAnsi="Arial" w:cs="Arial"/>
          <w:sz w:val="22"/>
          <w:szCs w:val="22"/>
        </w:rPr>
        <w:t>n</w:t>
      </w:r>
      <w:r w:rsidR="005D5611" w:rsidRPr="005D5611">
        <w:rPr>
          <w:rFonts w:ascii="Arial" w:hAnsi="Arial" w:cs="Arial"/>
          <w:sz w:val="22"/>
          <w:szCs w:val="22"/>
          <w:vertAlign w:val="subscript"/>
        </w:rPr>
        <w:t>i</w:t>
      </w:r>
      <w:r w:rsidR="005D5611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V</w:t>
      </w:r>
      <w:proofErr w:type="gramEnd"/>
      <w:r w:rsidR="005D5611">
        <w:rPr>
          <w:rFonts w:ascii="Arial" w:hAnsi="Arial" w:cs="Arial"/>
          <w:sz w:val="22"/>
          <w:szCs w:val="22"/>
          <w:vertAlign w:val="subscript"/>
        </w:rPr>
        <w:t>2p</w:t>
      </w:r>
      <w:r>
        <w:rPr>
          <w:rFonts w:ascii="Arial" w:hAnsi="Arial" w:cs="Arial"/>
          <w:sz w:val="22"/>
          <w:szCs w:val="22"/>
        </w:rPr>
        <w:t xml:space="preserve"> = </w:t>
      </w:r>
      <w:r w:rsidR="009F16E0">
        <w:rPr>
          <w:rFonts w:ascii="Arial" w:hAnsi="Arial" w:cs="Arial"/>
          <w:sz w:val="22"/>
          <w:szCs w:val="22"/>
        </w:rPr>
        <w:t>2.0,082</w:t>
      </w:r>
      <w:r>
        <w:rPr>
          <w:rFonts w:ascii="Arial" w:hAnsi="Arial" w:cs="Arial"/>
          <w:sz w:val="22"/>
          <w:szCs w:val="22"/>
        </w:rPr>
        <w:t xml:space="preserve"> = </w:t>
      </w:r>
      <w:r w:rsidRPr="00314733">
        <w:rPr>
          <w:rFonts w:ascii="Arial" w:hAnsi="Arial" w:cs="Arial"/>
          <w:sz w:val="22"/>
          <w:szCs w:val="22"/>
        </w:rPr>
        <w:t>0,</w:t>
      </w:r>
      <w:r w:rsidR="009F16E0">
        <w:rPr>
          <w:rFonts w:ascii="Arial" w:hAnsi="Arial" w:cs="Arial"/>
          <w:sz w:val="22"/>
          <w:szCs w:val="22"/>
        </w:rPr>
        <w:t>164</w:t>
      </w:r>
      <w:r w:rsidRPr="00314733">
        <w:rPr>
          <w:rFonts w:ascii="Arial" w:hAnsi="Arial" w:cs="Arial"/>
          <w:sz w:val="22"/>
          <w:szCs w:val="22"/>
        </w:rPr>
        <w:t xml:space="preserve"> m</w:t>
      </w:r>
      <w:r w:rsidRPr="00314733">
        <w:rPr>
          <w:rFonts w:ascii="Arial" w:hAnsi="Arial" w:cs="Arial"/>
          <w:sz w:val="22"/>
          <w:szCs w:val="22"/>
          <w:vertAlign w:val="superscript"/>
        </w:rPr>
        <w:t>3</w:t>
      </w:r>
      <w:r w:rsidR="009F16E0">
        <w:rPr>
          <w:rFonts w:ascii="Arial" w:hAnsi="Arial" w:cs="Arial"/>
          <w:sz w:val="22"/>
          <w:szCs w:val="22"/>
        </w:rPr>
        <w:t>/per</w:t>
      </w:r>
      <w:r w:rsidRPr="00314733">
        <w:rPr>
          <w:rFonts w:ascii="Arial" w:hAnsi="Arial" w:cs="Arial"/>
          <w:sz w:val="22"/>
          <w:szCs w:val="22"/>
        </w:rPr>
        <w:t xml:space="preserve"> </w:t>
      </w:r>
    </w:p>
    <w:p w14:paraId="3AB273B5" w14:textId="77777777" w:rsidR="00DF603C" w:rsidRDefault="00DF603C" w:rsidP="00DF603C">
      <w:pPr>
        <w:widowControl/>
        <w:suppressAutoHyphens w:val="0"/>
        <w:autoSpaceDE w:val="0"/>
        <w:adjustRightInd w:val="0"/>
        <w:jc w:val="both"/>
        <w:textAlignment w:val="auto"/>
        <w:rPr>
          <w:rFonts w:ascii="Arial" w:hAnsi="Arial" w:cs="Arial"/>
          <w:sz w:val="22"/>
          <w:szCs w:val="22"/>
        </w:rPr>
      </w:pPr>
    </w:p>
    <w:p w14:paraId="28308F3D" w14:textId="60D94477" w:rsidR="005D5611" w:rsidRDefault="00DF603C" w:rsidP="005D5611">
      <w:pPr>
        <w:autoSpaceDE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kde</w:t>
      </w:r>
      <w:r>
        <w:rPr>
          <w:rFonts w:ascii="Arial" w:hAnsi="Arial" w:cs="Arial"/>
          <w:bCs/>
          <w:sz w:val="22"/>
          <w:szCs w:val="22"/>
        </w:rPr>
        <w:tab/>
      </w:r>
      <w:r w:rsidR="005D5611">
        <w:rPr>
          <w:rFonts w:ascii="Arial" w:hAnsi="Arial" w:cs="Arial"/>
          <w:bCs/>
          <w:sz w:val="22"/>
          <w:szCs w:val="22"/>
        </w:rPr>
        <w:t>n</w:t>
      </w:r>
      <w:r w:rsidR="005D5611">
        <w:rPr>
          <w:rFonts w:ascii="Arial" w:hAnsi="Arial" w:cs="Arial"/>
          <w:bCs/>
          <w:sz w:val="22"/>
          <w:szCs w:val="22"/>
          <w:vertAlign w:val="subscript"/>
        </w:rPr>
        <w:t>i</w:t>
      </w:r>
      <w:r w:rsidR="005D5611">
        <w:rPr>
          <w:rFonts w:ascii="Arial" w:hAnsi="Arial" w:cs="Arial"/>
          <w:bCs/>
          <w:sz w:val="22"/>
          <w:szCs w:val="22"/>
        </w:rPr>
        <w:t xml:space="preserve"> = 2 os</w:t>
      </w:r>
      <w:r w:rsidR="005D5611">
        <w:rPr>
          <w:rFonts w:ascii="Arial" w:hAnsi="Arial" w:cs="Arial"/>
          <w:bCs/>
          <w:sz w:val="22"/>
          <w:szCs w:val="22"/>
        </w:rPr>
        <w:tab/>
      </w:r>
      <w:r w:rsidR="005D5611">
        <w:rPr>
          <w:rFonts w:ascii="Arial" w:hAnsi="Arial" w:cs="Arial"/>
          <w:bCs/>
          <w:sz w:val="22"/>
          <w:szCs w:val="22"/>
        </w:rPr>
        <w:tab/>
      </w:r>
      <w:r w:rsidR="005D5611">
        <w:rPr>
          <w:rFonts w:ascii="Arial" w:hAnsi="Arial" w:cs="Arial"/>
          <w:bCs/>
          <w:sz w:val="22"/>
          <w:szCs w:val="22"/>
        </w:rPr>
        <w:tab/>
      </w:r>
      <w:r w:rsidR="005D5611">
        <w:rPr>
          <w:rFonts w:ascii="Arial" w:hAnsi="Arial" w:cs="Arial"/>
          <w:sz w:val="22"/>
          <w:szCs w:val="22"/>
        </w:rPr>
        <w:t>počet uživatelů</w:t>
      </w:r>
      <w:r w:rsidR="005D5611">
        <w:rPr>
          <w:rFonts w:ascii="Arial" w:hAnsi="Arial" w:cs="Arial"/>
          <w:bCs/>
          <w:sz w:val="22"/>
          <w:szCs w:val="22"/>
        </w:rPr>
        <w:t xml:space="preserve"> </w:t>
      </w:r>
    </w:p>
    <w:p w14:paraId="69F3EEAD" w14:textId="1828B178" w:rsidR="005D5611" w:rsidRDefault="005D5611" w:rsidP="005D5611">
      <w:pPr>
        <w:autoSpaceDE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  <w:t>V</w:t>
      </w:r>
      <w:r>
        <w:rPr>
          <w:rFonts w:ascii="Arial" w:hAnsi="Arial" w:cs="Arial"/>
          <w:bCs/>
          <w:sz w:val="22"/>
          <w:szCs w:val="22"/>
          <w:vertAlign w:val="subscript"/>
        </w:rPr>
        <w:t>2p</w:t>
      </w:r>
      <w:r>
        <w:rPr>
          <w:rFonts w:ascii="Arial" w:hAnsi="Arial" w:cs="Arial"/>
          <w:bCs/>
          <w:sz w:val="22"/>
          <w:szCs w:val="22"/>
        </w:rPr>
        <w:t xml:space="preserve"> = 0,082 m</w:t>
      </w:r>
      <w:r w:rsidRPr="001B2991">
        <w:rPr>
          <w:rFonts w:ascii="Arial" w:hAnsi="Arial" w:cs="Arial"/>
          <w:bCs/>
          <w:sz w:val="22"/>
          <w:szCs w:val="22"/>
          <w:vertAlign w:val="superscript"/>
        </w:rPr>
        <w:t>3</w:t>
      </w:r>
      <w:r>
        <w:rPr>
          <w:rFonts w:ascii="Arial" w:hAnsi="Arial" w:cs="Arial"/>
          <w:bCs/>
          <w:sz w:val="22"/>
          <w:szCs w:val="22"/>
        </w:rPr>
        <w:t>/per/os</w:t>
      </w:r>
      <w:r>
        <w:rPr>
          <w:rFonts w:ascii="Arial" w:hAnsi="Arial" w:cs="Arial"/>
          <w:bCs/>
          <w:sz w:val="22"/>
          <w:szCs w:val="22"/>
        </w:rPr>
        <w:tab/>
        <w:t>měrná potřeba TV v dané periodě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(viz tabulka C.3)</w:t>
      </w:r>
    </w:p>
    <w:p w14:paraId="0752F6B8" w14:textId="77777777" w:rsidR="00DF603C" w:rsidRDefault="00DF603C" w:rsidP="00DF603C">
      <w:pPr>
        <w:widowControl/>
        <w:suppressAutoHyphens w:val="0"/>
        <w:autoSpaceDE w:val="0"/>
        <w:adjustRightInd w:val="0"/>
        <w:jc w:val="both"/>
        <w:textAlignment w:val="auto"/>
        <w:rPr>
          <w:rFonts w:ascii="Arial" w:hAnsi="Arial" w:cs="Arial"/>
          <w:sz w:val="22"/>
          <w:szCs w:val="22"/>
        </w:rPr>
      </w:pPr>
    </w:p>
    <w:p w14:paraId="14CFAE83" w14:textId="77777777" w:rsidR="00DF603C" w:rsidRPr="007A2BBE" w:rsidRDefault="00DF603C" w:rsidP="00DF603C">
      <w:pPr>
        <w:pStyle w:val="Textbody"/>
        <w:spacing w:after="0"/>
        <w:ind w:left="0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Stanovení potřeby</w:t>
      </w:r>
      <w:r w:rsidRPr="007A2BBE">
        <w:rPr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>tepla</w:t>
      </w:r>
    </w:p>
    <w:p w14:paraId="7E669DDE" w14:textId="77777777" w:rsidR="00DF603C" w:rsidRDefault="00DF603C" w:rsidP="00DF603C">
      <w:pPr>
        <w:widowControl/>
        <w:suppressAutoHyphens w:val="0"/>
        <w:autoSpaceDE w:val="0"/>
        <w:adjustRightInd w:val="0"/>
        <w:jc w:val="both"/>
        <w:textAlignment w:val="auto"/>
        <w:rPr>
          <w:rFonts w:ascii="Arial" w:hAnsi="Arial" w:cs="Arial"/>
          <w:sz w:val="22"/>
          <w:szCs w:val="22"/>
        </w:rPr>
      </w:pPr>
    </w:p>
    <w:p w14:paraId="41C35C63" w14:textId="77777777" w:rsidR="00DF603C" w:rsidRDefault="00DF603C" w:rsidP="00DF603C">
      <w:pPr>
        <w:autoSpaceDE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  <w:u w:val="single"/>
          <w:lang w:eastAsia="cs-CZ" w:bidi="ar-SA"/>
        </w:rPr>
        <w:t>Teoretické teplo odebrané z ohřívače v době periody</w:t>
      </w:r>
    </w:p>
    <w:p w14:paraId="7EBC1CD9" w14:textId="77777777" w:rsidR="00DF603C" w:rsidRDefault="00DF603C" w:rsidP="00DF603C">
      <w:pPr>
        <w:widowControl/>
        <w:suppressAutoHyphens w:val="0"/>
        <w:autoSpaceDE w:val="0"/>
        <w:adjustRightInd w:val="0"/>
        <w:jc w:val="both"/>
        <w:textAlignment w:val="auto"/>
        <w:rPr>
          <w:rFonts w:ascii="Arial" w:hAnsi="Arial" w:cs="Arial"/>
          <w:sz w:val="22"/>
          <w:szCs w:val="22"/>
        </w:rPr>
      </w:pPr>
    </w:p>
    <w:p w14:paraId="11ABBDB3" w14:textId="014E57E2" w:rsidR="00DF603C" w:rsidRDefault="00DF603C" w:rsidP="00DF603C">
      <w:pPr>
        <w:widowControl/>
        <w:suppressAutoHyphens w:val="0"/>
        <w:autoSpaceDE w:val="0"/>
        <w:adjustRightInd w:val="0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Q</w:t>
      </w:r>
      <w:r>
        <w:rPr>
          <w:rFonts w:ascii="Arial" w:hAnsi="Arial" w:cs="Arial"/>
          <w:sz w:val="22"/>
          <w:szCs w:val="22"/>
          <w:vertAlign w:val="subscript"/>
        </w:rPr>
        <w:t>2t</w:t>
      </w:r>
      <w:r>
        <w:rPr>
          <w:rFonts w:ascii="Arial" w:hAnsi="Arial" w:cs="Arial"/>
          <w:sz w:val="22"/>
          <w:szCs w:val="22"/>
        </w:rPr>
        <w:t xml:space="preserve"> = </w:t>
      </w:r>
      <w:proofErr w:type="gramStart"/>
      <w:r>
        <w:rPr>
          <w:rFonts w:ascii="Arial" w:hAnsi="Arial" w:cs="Arial"/>
          <w:sz w:val="22"/>
          <w:szCs w:val="22"/>
        </w:rPr>
        <w:t>c.V</w:t>
      </w:r>
      <w:r>
        <w:rPr>
          <w:rFonts w:ascii="Arial" w:hAnsi="Arial" w:cs="Arial"/>
          <w:sz w:val="22"/>
          <w:szCs w:val="22"/>
          <w:vertAlign w:val="subscript"/>
        </w:rPr>
        <w:t>2P</w:t>
      </w:r>
      <w:r>
        <w:rPr>
          <w:rFonts w:ascii="Arial" w:hAnsi="Arial" w:cs="Arial"/>
          <w:sz w:val="22"/>
          <w:szCs w:val="22"/>
        </w:rPr>
        <w:t>.(</w:t>
      </w:r>
      <w:proofErr w:type="gramEnd"/>
      <w:r>
        <w:rPr>
          <w:rFonts w:ascii="Arial" w:hAnsi="Arial" w:cs="Arial"/>
          <w:sz w:val="22"/>
          <w:szCs w:val="22"/>
        </w:rPr>
        <w:t>θ</w:t>
      </w:r>
      <w:r w:rsidRPr="007A2BBE">
        <w:rPr>
          <w:rFonts w:ascii="Arial" w:hAnsi="Arial" w:cs="Arial"/>
          <w:sz w:val="22"/>
          <w:szCs w:val="22"/>
          <w:vertAlign w:val="subscript"/>
        </w:rPr>
        <w:t>2</w:t>
      </w:r>
      <w:r>
        <w:rPr>
          <w:rFonts w:ascii="Arial" w:hAnsi="Arial" w:cs="Arial"/>
          <w:sz w:val="22"/>
          <w:szCs w:val="22"/>
        </w:rPr>
        <w:t>-θ</w:t>
      </w:r>
      <w:r w:rsidRPr="007A2BBE">
        <w:rPr>
          <w:rFonts w:ascii="Arial" w:hAnsi="Arial" w:cs="Arial"/>
          <w:sz w:val="22"/>
          <w:szCs w:val="22"/>
          <w:vertAlign w:val="subscript"/>
        </w:rPr>
        <w:t>1</w:t>
      </w:r>
      <w:r>
        <w:rPr>
          <w:rFonts w:ascii="Arial" w:hAnsi="Arial" w:cs="Arial"/>
          <w:sz w:val="22"/>
          <w:szCs w:val="22"/>
        </w:rPr>
        <w:t>)= 1,163.0,</w:t>
      </w:r>
      <w:r w:rsidR="009F16E0">
        <w:rPr>
          <w:rFonts w:ascii="Arial" w:hAnsi="Arial" w:cs="Arial"/>
          <w:sz w:val="22"/>
          <w:szCs w:val="22"/>
        </w:rPr>
        <w:t>164</w:t>
      </w:r>
      <w:r>
        <w:rPr>
          <w:rFonts w:ascii="Arial" w:hAnsi="Arial" w:cs="Arial"/>
          <w:sz w:val="22"/>
          <w:szCs w:val="22"/>
        </w:rPr>
        <w:t xml:space="preserve">.(55-10) = </w:t>
      </w:r>
      <w:r w:rsidR="009F16E0">
        <w:rPr>
          <w:rFonts w:ascii="Arial" w:hAnsi="Arial" w:cs="Arial"/>
          <w:sz w:val="22"/>
          <w:szCs w:val="22"/>
        </w:rPr>
        <w:t>8,5</w:t>
      </w:r>
      <w:r w:rsidR="00AD30CB">
        <w:rPr>
          <w:rFonts w:ascii="Arial" w:hAnsi="Arial" w:cs="Arial"/>
          <w:sz w:val="22"/>
          <w:szCs w:val="22"/>
        </w:rPr>
        <w:t>82</w:t>
      </w:r>
      <w:r>
        <w:rPr>
          <w:rFonts w:ascii="Arial" w:hAnsi="Arial" w:cs="Arial"/>
          <w:sz w:val="22"/>
          <w:szCs w:val="22"/>
        </w:rPr>
        <w:t xml:space="preserve"> kWh</w:t>
      </w:r>
      <w:r w:rsidR="009F16E0">
        <w:rPr>
          <w:rFonts w:ascii="Arial" w:hAnsi="Arial" w:cs="Arial"/>
          <w:sz w:val="22"/>
          <w:szCs w:val="22"/>
        </w:rPr>
        <w:t>/per</w:t>
      </w:r>
      <w:r>
        <w:rPr>
          <w:rFonts w:ascii="Arial" w:hAnsi="Arial" w:cs="Arial"/>
          <w:sz w:val="22"/>
          <w:szCs w:val="22"/>
        </w:rPr>
        <w:t xml:space="preserve"> </w:t>
      </w:r>
    </w:p>
    <w:p w14:paraId="04994217" w14:textId="77777777" w:rsidR="00DF603C" w:rsidRDefault="00DF603C" w:rsidP="00DF603C">
      <w:pPr>
        <w:widowControl/>
        <w:suppressAutoHyphens w:val="0"/>
        <w:autoSpaceDE w:val="0"/>
        <w:adjustRightInd w:val="0"/>
        <w:jc w:val="both"/>
        <w:textAlignment w:val="auto"/>
        <w:rPr>
          <w:rFonts w:ascii="Arial" w:hAnsi="Arial" w:cs="Arial"/>
          <w:sz w:val="22"/>
          <w:szCs w:val="22"/>
        </w:rPr>
      </w:pPr>
    </w:p>
    <w:p w14:paraId="06891977" w14:textId="77777777" w:rsidR="00DF603C" w:rsidRDefault="00DF603C" w:rsidP="00DF603C">
      <w:pPr>
        <w:widowControl/>
        <w:suppressAutoHyphens w:val="0"/>
        <w:autoSpaceDE w:val="0"/>
        <w:adjustRightInd w:val="0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kde</w:t>
      </w:r>
      <w:r>
        <w:rPr>
          <w:rFonts w:ascii="Arial" w:hAnsi="Arial" w:cs="Arial"/>
          <w:bCs/>
          <w:sz w:val="22"/>
          <w:szCs w:val="22"/>
        </w:rPr>
        <w:tab/>
        <w:t>c = 1,163</w:t>
      </w:r>
      <w:r>
        <w:rPr>
          <w:rFonts w:ascii="Arial" w:hAnsi="Arial" w:cs="Arial"/>
          <w:sz w:val="22"/>
          <w:szCs w:val="22"/>
        </w:rPr>
        <w:t xml:space="preserve"> kWh.m</w:t>
      </w:r>
      <w:r w:rsidRPr="006B7C36">
        <w:rPr>
          <w:rFonts w:ascii="Arial" w:hAnsi="Arial" w:cs="Arial"/>
          <w:sz w:val="22"/>
          <w:szCs w:val="22"/>
          <w:vertAlign w:val="superscript"/>
        </w:rPr>
        <w:t>-3</w:t>
      </w:r>
      <w:r>
        <w:rPr>
          <w:rFonts w:ascii="Arial" w:hAnsi="Arial" w:cs="Arial"/>
          <w:sz w:val="22"/>
          <w:szCs w:val="22"/>
        </w:rPr>
        <w:t>.K</w:t>
      </w:r>
      <w:r w:rsidRPr="006B7C36">
        <w:rPr>
          <w:rFonts w:ascii="Arial" w:hAnsi="Arial" w:cs="Arial"/>
          <w:sz w:val="22"/>
          <w:szCs w:val="22"/>
          <w:vertAlign w:val="superscript"/>
        </w:rPr>
        <w:t>-1</w:t>
      </w:r>
      <w:r>
        <w:rPr>
          <w:rFonts w:ascii="Arial" w:hAnsi="Arial" w:cs="Arial"/>
          <w:bCs/>
          <w:sz w:val="22"/>
          <w:szCs w:val="22"/>
        </w:rPr>
        <w:tab/>
        <w:t>měrná tepelná kapacita vody</w:t>
      </w:r>
    </w:p>
    <w:p w14:paraId="54A2AB0B" w14:textId="218B6563" w:rsidR="00DF603C" w:rsidRDefault="00DF603C" w:rsidP="00DF603C">
      <w:pPr>
        <w:autoSpaceDE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  <w:t>V</w:t>
      </w:r>
      <w:r>
        <w:rPr>
          <w:rFonts w:ascii="Arial" w:hAnsi="Arial" w:cs="Arial"/>
          <w:bCs/>
          <w:sz w:val="22"/>
          <w:szCs w:val="22"/>
          <w:vertAlign w:val="subscript"/>
        </w:rPr>
        <w:t>2P</w:t>
      </w:r>
      <w:r>
        <w:rPr>
          <w:rFonts w:ascii="Arial" w:hAnsi="Arial" w:cs="Arial"/>
          <w:bCs/>
          <w:sz w:val="22"/>
          <w:szCs w:val="22"/>
        </w:rPr>
        <w:t xml:space="preserve"> = </w:t>
      </w:r>
      <w:r>
        <w:rPr>
          <w:rFonts w:ascii="Arial" w:hAnsi="Arial" w:cs="Arial"/>
          <w:sz w:val="22"/>
          <w:szCs w:val="22"/>
        </w:rPr>
        <w:t>0,</w:t>
      </w:r>
      <w:r w:rsidR="009F16E0">
        <w:rPr>
          <w:rFonts w:ascii="Arial" w:hAnsi="Arial" w:cs="Arial"/>
          <w:sz w:val="22"/>
          <w:szCs w:val="22"/>
        </w:rPr>
        <w:t>164</w:t>
      </w:r>
      <w:r>
        <w:rPr>
          <w:rFonts w:ascii="Arial" w:hAnsi="Arial" w:cs="Arial"/>
          <w:sz w:val="22"/>
          <w:szCs w:val="22"/>
        </w:rPr>
        <w:t xml:space="preserve"> m</w:t>
      </w:r>
      <w:r w:rsidRPr="00340202">
        <w:rPr>
          <w:rFonts w:ascii="Arial" w:hAnsi="Arial" w:cs="Arial"/>
          <w:sz w:val="22"/>
          <w:szCs w:val="22"/>
          <w:vertAlign w:val="superscript"/>
        </w:rPr>
        <w:t>3</w:t>
      </w:r>
      <w:r w:rsidR="009F16E0">
        <w:rPr>
          <w:rFonts w:ascii="Arial" w:hAnsi="Arial" w:cs="Arial"/>
          <w:sz w:val="22"/>
          <w:szCs w:val="22"/>
        </w:rPr>
        <w:t>/per</w:t>
      </w:r>
      <w:r>
        <w:rPr>
          <w:rFonts w:ascii="Arial" w:hAnsi="Arial" w:cs="Arial"/>
          <w:bCs/>
          <w:sz w:val="22"/>
          <w:szCs w:val="22"/>
        </w:rPr>
        <w:tab/>
        <w:t>celková potřeba TV v dané periodě</w:t>
      </w:r>
      <w:r>
        <w:rPr>
          <w:rFonts w:ascii="Arial" w:hAnsi="Arial" w:cs="Arial"/>
          <w:sz w:val="22"/>
          <w:szCs w:val="22"/>
        </w:rPr>
        <w:t xml:space="preserve"> </w:t>
      </w:r>
    </w:p>
    <w:p w14:paraId="7F88A367" w14:textId="77777777" w:rsidR="00DF603C" w:rsidRDefault="00DF603C" w:rsidP="00DF603C">
      <w:pPr>
        <w:autoSpaceDE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  <w:t>θ</w:t>
      </w:r>
      <w:r>
        <w:rPr>
          <w:rFonts w:ascii="Arial" w:hAnsi="Arial" w:cs="Arial"/>
          <w:bCs/>
          <w:sz w:val="22"/>
          <w:szCs w:val="22"/>
          <w:vertAlign w:val="subscript"/>
        </w:rPr>
        <w:t>1</w:t>
      </w:r>
      <w:r>
        <w:rPr>
          <w:rFonts w:ascii="Arial" w:hAnsi="Arial" w:cs="Arial"/>
          <w:bCs/>
          <w:sz w:val="22"/>
          <w:szCs w:val="22"/>
        </w:rPr>
        <w:t xml:space="preserve"> = 10</w:t>
      </w:r>
      <w:r>
        <w:rPr>
          <w:rFonts w:ascii="Arial" w:hAnsi="Arial" w:cs="Arial"/>
          <w:sz w:val="22"/>
          <w:szCs w:val="22"/>
        </w:rPr>
        <w:t xml:space="preserve"> °C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>teplota studené vody</w:t>
      </w:r>
    </w:p>
    <w:p w14:paraId="37F1A187" w14:textId="77777777" w:rsidR="00DF603C" w:rsidRDefault="00DF603C" w:rsidP="00DF603C">
      <w:pPr>
        <w:autoSpaceDE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  <w:t>θ</w:t>
      </w:r>
      <w:r>
        <w:rPr>
          <w:rFonts w:ascii="Arial" w:hAnsi="Arial" w:cs="Arial"/>
          <w:bCs/>
          <w:sz w:val="22"/>
          <w:szCs w:val="22"/>
          <w:vertAlign w:val="subscript"/>
        </w:rPr>
        <w:t>2</w:t>
      </w:r>
      <w:r>
        <w:rPr>
          <w:rFonts w:ascii="Arial" w:hAnsi="Arial" w:cs="Arial"/>
          <w:bCs/>
          <w:sz w:val="22"/>
          <w:szCs w:val="22"/>
        </w:rPr>
        <w:t xml:space="preserve"> = 55</w:t>
      </w:r>
      <w:r>
        <w:rPr>
          <w:rFonts w:ascii="Arial" w:hAnsi="Arial" w:cs="Arial"/>
          <w:sz w:val="22"/>
          <w:szCs w:val="22"/>
        </w:rPr>
        <w:t xml:space="preserve"> °C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>teplota teplé vody</w:t>
      </w:r>
    </w:p>
    <w:p w14:paraId="4BCE7C4D" w14:textId="77777777" w:rsidR="00DF603C" w:rsidRDefault="00DF603C" w:rsidP="00DF603C">
      <w:pPr>
        <w:widowControl/>
        <w:suppressAutoHyphens w:val="0"/>
        <w:autoSpaceDE w:val="0"/>
        <w:adjustRightInd w:val="0"/>
        <w:jc w:val="both"/>
        <w:textAlignment w:val="auto"/>
        <w:rPr>
          <w:rFonts w:ascii="Arial" w:hAnsi="Arial" w:cs="Arial"/>
          <w:sz w:val="22"/>
          <w:szCs w:val="22"/>
        </w:rPr>
      </w:pPr>
    </w:p>
    <w:p w14:paraId="4B838205" w14:textId="77777777" w:rsidR="00DF603C" w:rsidRDefault="00DF603C" w:rsidP="00DF603C">
      <w:pPr>
        <w:autoSpaceDE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  <w:u w:val="single"/>
          <w:lang w:eastAsia="cs-CZ" w:bidi="ar-SA"/>
        </w:rPr>
        <w:t>Teplo ztracené při ohřevu a distribuci TV v době periody</w:t>
      </w:r>
    </w:p>
    <w:p w14:paraId="0F1FD0D0" w14:textId="77777777" w:rsidR="00DF603C" w:rsidRDefault="00DF603C" w:rsidP="00DF603C">
      <w:pPr>
        <w:widowControl/>
        <w:suppressAutoHyphens w:val="0"/>
        <w:autoSpaceDE w:val="0"/>
        <w:adjustRightInd w:val="0"/>
        <w:jc w:val="both"/>
        <w:textAlignment w:val="auto"/>
        <w:rPr>
          <w:rFonts w:ascii="Arial" w:hAnsi="Arial" w:cs="Arial"/>
          <w:sz w:val="22"/>
          <w:szCs w:val="22"/>
        </w:rPr>
      </w:pPr>
    </w:p>
    <w:p w14:paraId="529A6A9E" w14:textId="14DE1474" w:rsidR="00DF603C" w:rsidRDefault="00DF603C" w:rsidP="00DF603C">
      <w:pPr>
        <w:widowControl/>
        <w:suppressAutoHyphens w:val="0"/>
        <w:autoSpaceDE w:val="0"/>
        <w:adjustRightInd w:val="0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Q</w:t>
      </w:r>
      <w:r>
        <w:rPr>
          <w:rFonts w:ascii="Arial" w:hAnsi="Arial" w:cs="Arial"/>
          <w:sz w:val="22"/>
          <w:szCs w:val="22"/>
          <w:vertAlign w:val="subscript"/>
        </w:rPr>
        <w:t>2z</w:t>
      </w:r>
      <w:r>
        <w:rPr>
          <w:rFonts w:ascii="Arial" w:hAnsi="Arial" w:cs="Arial"/>
          <w:sz w:val="22"/>
          <w:szCs w:val="22"/>
        </w:rPr>
        <w:t xml:space="preserve"> = Q</w:t>
      </w:r>
      <w:r w:rsidRPr="004A1807">
        <w:rPr>
          <w:rFonts w:ascii="Arial" w:hAnsi="Arial" w:cs="Arial"/>
          <w:sz w:val="22"/>
          <w:szCs w:val="22"/>
          <w:vertAlign w:val="subscript"/>
        </w:rPr>
        <w:t>2t</w:t>
      </w:r>
      <w:r>
        <w:rPr>
          <w:rFonts w:ascii="Arial" w:hAnsi="Arial" w:cs="Arial"/>
          <w:sz w:val="22"/>
          <w:szCs w:val="22"/>
        </w:rPr>
        <w:t xml:space="preserve">.z = </w:t>
      </w:r>
      <w:r w:rsidR="00AD30CB">
        <w:rPr>
          <w:rFonts w:ascii="Arial" w:hAnsi="Arial" w:cs="Arial"/>
          <w:sz w:val="22"/>
          <w:szCs w:val="22"/>
        </w:rPr>
        <w:t>8,582</w:t>
      </w:r>
      <w:r>
        <w:rPr>
          <w:rFonts w:ascii="Arial" w:hAnsi="Arial" w:cs="Arial"/>
          <w:sz w:val="22"/>
          <w:szCs w:val="22"/>
        </w:rPr>
        <w:t xml:space="preserve">.0,3 = </w:t>
      </w:r>
      <w:r w:rsidR="00AD30CB">
        <w:rPr>
          <w:rFonts w:ascii="Arial" w:hAnsi="Arial" w:cs="Arial"/>
          <w:sz w:val="22"/>
          <w:szCs w:val="22"/>
        </w:rPr>
        <w:t>2,574</w:t>
      </w:r>
      <w:r>
        <w:rPr>
          <w:rFonts w:ascii="Arial" w:hAnsi="Arial" w:cs="Arial"/>
          <w:sz w:val="22"/>
          <w:szCs w:val="22"/>
        </w:rPr>
        <w:t xml:space="preserve"> kWh</w:t>
      </w:r>
      <w:r w:rsidR="00AD30CB">
        <w:rPr>
          <w:rFonts w:ascii="Arial" w:hAnsi="Arial" w:cs="Arial"/>
          <w:sz w:val="22"/>
          <w:szCs w:val="22"/>
        </w:rPr>
        <w:t>/per</w:t>
      </w:r>
      <w:r>
        <w:rPr>
          <w:rFonts w:ascii="Arial" w:hAnsi="Arial" w:cs="Arial"/>
          <w:sz w:val="22"/>
          <w:szCs w:val="22"/>
        </w:rPr>
        <w:t xml:space="preserve"> </w:t>
      </w:r>
    </w:p>
    <w:p w14:paraId="08F90BF0" w14:textId="77777777" w:rsidR="00DF603C" w:rsidRDefault="00DF603C" w:rsidP="00DF603C">
      <w:pPr>
        <w:widowControl/>
        <w:suppressAutoHyphens w:val="0"/>
        <w:autoSpaceDE w:val="0"/>
        <w:adjustRightInd w:val="0"/>
        <w:jc w:val="both"/>
        <w:textAlignment w:val="auto"/>
        <w:rPr>
          <w:rFonts w:ascii="Arial" w:hAnsi="Arial" w:cs="Arial"/>
          <w:sz w:val="22"/>
          <w:szCs w:val="22"/>
        </w:rPr>
      </w:pPr>
    </w:p>
    <w:p w14:paraId="554BB62D" w14:textId="3097905D" w:rsidR="00DF603C" w:rsidRDefault="00DF603C" w:rsidP="00DF603C">
      <w:pPr>
        <w:widowControl/>
        <w:suppressAutoHyphens w:val="0"/>
        <w:autoSpaceDE w:val="0"/>
        <w:adjustRightInd w:val="0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kde</w:t>
      </w:r>
      <w:r>
        <w:rPr>
          <w:rFonts w:ascii="Arial" w:hAnsi="Arial" w:cs="Arial"/>
          <w:bCs/>
          <w:sz w:val="22"/>
          <w:szCs w:val="22"/>
        </w:rPr>
        <w:tab/>
        <w:t>Q</w:t>
      </w:r>
      <w:r w:rsidRPr="004A1807">
        <w:rPr>
          <w:rFonts w:ascii="Arial" w:hAnsi="Arial" w:cs="Arial"/>
          <w:bCs/>
          <w:sz w:val="22"/>
          <w:szCs w:val="22"/>
          <w:vertAlign w:val="subscript"/>
        </w:rPr>
        <w:t>2t</w:t>
      </w:r>
      <w:r>
        <w:rPr>
          <w:rFonts w:ascii="Arial" w:hAnsi="Arial" w:cs="Arial"/>
          <w:bCs/>
          <w:sz w:val="22"/>
          <w:szCs w:val="22"/>
        </w:rPr>
        <w:t xml:space="preserve"> = </w:t>
      </w:r>
      <w:r w:rsidR="00AD30CB">
        <w:rPr>
          <w:rFonts w:ascii="Arial" w:hAnsi="Arial" w:cs="Arial"/>
          <w:bCs/>
          <w:sz w:val="22"/>
          <w:szCs w:val="22"/>
        </w:rPr>
        <w:t>8</w:t>
      </w:r>
      <w:r>
        <w:rPr>
          <w:rFonts w:ascii="Arial" w:hAnsi="Arial" w:cs="Arial"/>
          <w:bCs/>
          <w:sz w:val="22"/>
          <w:szCs w:val="22"/>
        </w:rPr>
        <w:t>,5</w:t>
      </w:r>
      <w:r w:rsidR="00AD30CB">
        <w:rPr>
          <w:rFonts w:ascii="Arial" w:hAnsi="Arial" w:cs="Arial"/>
          <w:bCs/>
          <w:sz w:val="22"/>
          <w:szCs w:val="22"/>
        </w:rPr>
        <w:t>82</w:t>
      </w:r>
      <w:r>
        <w:rPr>
          <w:rFonts w:ascii="Arial" w:hAnsi="Arial" w:cs="Arial"/>
          <w:bCs/>
          <w:sz w:val="22"/>
          <w:szCs w:val="22"/>
        </w:rPr>
        <w:t xml:space="preserve"> kWh</w:t>
      </w:r>
      <w:r w:rsidR="00AD30CB">
        <w:rPr>
          <w:rFonts w:ascii="Arial" w:hAnsi="Arial" w:cs="Arial"/>
          <w:bCs/>
          <w:sz w:val="22"/>
          <w:szCs w:val="22"/>
        </w:rPr>
        <w:t>/per</w:t>
      </w:r>
      <w:r>
        <w:rPr>
          <w:rFonts w:ascii="Arial" w:hAnsi="Arial" w:cs="Arial"/>
          <w:bCs/>
          <w:sz w:val="22"/>
          <w:szCs w:val="22"/>
        </w:rPr>
        <w:tab/>
        <w:t>teoretické teplo odebrané z ohřívače v době periody</w:t>
      </w:r>
    </w:p>
    <w:p w14:paraId="5498BAD5" w14:textId="77777777" w:rsidR="00DF603C" w:rsidRDefault="00DF603C" w:rsidP="00DF603C">
      <w:pPr>
        <w:autoSpaceDE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  <w:t xml:space="preserve">z = </w:t>
      </w:r>
      <w:r>
        <w:rPr>
          <w:rFonts w:ascii="Arial" w:hAnsi="Arial" w:cs="Arial"/>
          <w:sz w:val="22"/>
          <w:szCs w:val="22"/>
        </w:rPr>
        <w:t xml:space="preserve">0,3 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>poměrná ztráta tepla při ohřevu a distribuci vody</w:t>
      </w:r>
    </w:p>
    <w:p w14:paraId="02445918" w14:textId="77777777" w:rsidR="00DF603C" w:rsidRDefault="00DF603C" w:rsidP="00DF603C">
      <w:pPr>
        <w:autoSpaceDE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131AADC9" w14:textId="77777777" w:rsidR="00DF603C" w:rsidRDefault="00DF603C" w:rsidP="00DF603C">
      <w:pPr>
        <w:autoSpaceDE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  <w:u w:val="single"/>
          <w:lang w:eastAsia="cs-CZ" w:bidi="ar-SA"/>
        </w:rPr>
        <w:t>Potřeba tepla odebraného z ohřívače TV během jedné periody</w:t>
      </w:r>
    </w:p>
    <w:p w14:paraId="0189B71E" w14:textId="77777777" w:rsidR="00DF603C" w:rsidRDefault="00DF603C" w:rsidP="00DF603C">
      <w:pPr>
        <w:widowControl/>
        <w:suppressAutoHyphens w:val="0"/>
        <w:autoSpaceDE w:val="0"/>
        <w:adjustRightInd w:val="0"/>
        <w:jc w:val="both"/>
        <w:textAlignment w:val="auto"/>
        <w:rPr>
          <w:rFonts w:ascii="Arial" w:hAnsi="Arial" w:cs="Arial"/>
          <w:sz w:val="22"/>
          <w:szCs w:val="22"/>
        </w:rPr>
      </w:pPr>
    </w:p>
    <w:p w14:paraId="1B429BC5" w14:textId="333600CA" w:rsidR="00DF603C" w:rsidRDefault="00DF603C" w:rsidP="00DF603C">
      <w:pPr>
        <w:widowControl/>
        <w:suppressAutoHyphens w:val="0"/>
        <w:autoSpaceDE w:val="0"/>
        <w:adjustRightInd w:val="0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Q</w:t>
      </w:r>
      <w:r>
        <w:rPr>
          <w:rFonts w:ascii="Arial" w:hAnsi="Arial" w:cs="Arial"/>
          <w:sz w:val="22"/>
          <w:szCs w:val="22"/>
          <w:vertAlign w:val="subscript"/>
        </w:rPr>
        <w:t>2P</w:t>
      </w:r>
      <w:r>
        <w:rPr>
          <w:rFonts w:ascii="Arial" w:hAnsi="Arial" w:cs="Arial"/>
          <w:sz w:val="22"/>
          <w:szCs w:val="22"/>
        </w:rPr>
        <w:t xml:space="preserve"> = Q</w:t>
      </w:r>
      <w:r w:rsidRPr="004A1807">
        <w:rPr>
          <w:rFonts w:ascii="Arial" w:hAnsi="Arial" w:cs="Arial"/>
          <w:sz w:val="22"/>
          <w:szCs w:val="22"/>
          <w:vertAlign w:val="subscript"/>
        </w:rPr>
        <w:t>2t</w:t>
      </w:r>
      <w:r>
        <w:rPr>
          <w:rFonts w:ascii="Arial" w:hAnsi="Arial" w:cs="Arial"/>
          <w:sz w:val="22"/>
          <w:szCs w:val="22"/>
        </w:rPr>
        <w:t>+</w:t>
      </w:r>
      <w:r w:rsidRPr="000A69E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Q</w:t>
      </w:r>
      <w:r>
        <w:rPr>
          <w:rFonts w:ascii="Arial" w:hAnsi="Arial" w:cs="Arial"/>
          <w:sz w:val="22"/>
          <w:szCs w:val="22"/>
          <w:vertAlign w:val="subscript"/>
        </w:rPr>
        <w:t>2z</w:t>
      </w:r>
      <w:r>
        <w:rPr>
          <w:rFonts w:ascii="Arial" w:hAnsi="Arial" w:cs="Arial"/>
          <w:sz w:val="22"/>
          <w:szCs w:val="22"/>
        </w:rPr>
        <w:t xml:space="preserve"> = </w:t>
      </w:r>
      <w:r w:rsidR="00AD30CB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,5</w:t>
      </w:r>
      <w:r w:rsidR="00AD30CB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+</w:t>
      </w:r>
      <w:r w:rsidR="00AD30CB">
        <w:rPr>
          <w:rFonts w:ascii="Arial" w:hAnsi="Arial" w:cs="Arial"/>
          <w:sz w:val="22"/>
          <w:szCs w:val="22"/>
        </w:rPr>
        <w:t>2,57</w:t>
      </w:r>
      <w:r>
        <w:rPr>
          <w:rFonts w:ascii="Arial" w:hAnsi="Arial" w:cs="Arial"/>
          <w:sz w:val="22"/>
          <w:szCs w:val="22"/>
        </w:rPr>
        <w:t xml:space="preserve"> = </w:t>
      </w:r>
      <w:r w:rsidR="00AD30CB">
        <w:rPr>
          <w:rFonts w:ascii="Arial" w:hAnsi="Arial" w:cs="Arial"/>
          <w:sz w:val="22"/>
          <w:szCs w:val="22"/>
        </w:rPr>
        <w:t>11</w:t>
      </w:r>
      <w:r>
        <w:rPr>
          <w:rFonts w:ascii="Arial" w:hAnsi="Arial" w:cs="Arial"/>
          <w:sz w:val="22"/>
          <w:szCs w:val="22"/>
        </w:rPr>
        <w:t>,</w:t>
      </w:r>
      <w:r w:rsidR="00AD30CB">
        <w:rPr>
          <w:rFonts w:ascii="Arial" w:hAnsi="Arial" w:cs="Arial"/>
          <w:sz w:val="22"/>
          <w:szCs w:val="22"/>
        </w:rPr>
        <w:t>15</w:t>
      </w:r>
      <w:r w:rsidRPr="00314733">
        <w:rPr>
          <w:rFonts w:ascii="Arial" w:hAnsi="Arial" w:cs="Arial"/>
          <w:sz w:val="22"/>
          <w:szCs w:val="22"/>
        </w:rPr>
        <w:t xml:space="preserve"> kWh</w:t>
      </w:r>
      <w:r w:rsidR="00AD30CB">
        <w:rPr>
          <w:rFonts w:ascii="Arial" w:hAnsi="Arial" w:cs="Arial"/>
          <w:sz w:val="22"/>
          <w:szCs w:val="22"/>
        </w:rPr>
        <w:t>/per</w:t>
      </w:r>
      <w:r w:rsidRPr="00314733">
        <w:rPr>
          <w:rFonts w:ascii="Arial" w:hAnsi="Arial" w:cs="Arial"/>
          <w:sz w:val="22"/>
          <w:szCs w:val="22"/>
        </w:rPr>
        <w:t xml:space="preserve"> </w:t>
      </w:r>
    </w:p>
    <w:p w14:paraId="655E8BF0" w14:textId="77777777" w:rsidR="00DF603C" w:rsidRDefault="00DF603C" w:rsidP="00DF603C">
      <w:pPr>
        <w:widowControl/>
        <w:suppressAutoHyphens w:val="0"/>
        <w:autoSpaceDE w:val="0"/>
        <w:adjustRightInd w:val="0"/>
        <w:jc w:val="both"/>
        <w:textAlignment w:val="auto"/>
        <w:rPr>
          <w:rFonts w:ascii="Arial" w:hAnsi="Arial" w:cs="Arial"/>
          <w:sz w:val="22"/>
          <w:szCs w:val="22"/>
        </w:rPr>
      </w:pPr>
    </w:p>
    <w:p w14:paraId="772B6471" w14:textId="323492D6" w:rsidR="00DF603C" w:rsidRDefault="00DF603C" w:rsidP="00DF603C">
      <w:pPr>
        <w:widowControl/>
        <w:suppressAutoHyphens w:val="0"/>
        <w:autoSpaceDE w:val="0"/>
        <w:adjustRightInd w:val="0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kde</w:t>
      </w:r>
      <w:r>
        <w:rPr>
          <w:rFonts w:ascii="Arial" w:hAnsi="Arial" w:cs="Arial"/>
          <w:bCs/>
          <w:sz w:val="22"/>
          <w:szCs w:val="22"/>
        </w:rPr>
        <w:tab/>
        <w:t>Q</w:t>
      </w:r>
      <w:r w:rsidRPr="004A1807">
        <w:rPr>
          <w:rFonts w:ascii="Arial" w:hAnsi="Arial" w:cs="Arial"/>
          <w:bCs/>
          <w:sz w:val="22"/>
          <w:szCs w:val="22"/>
          <w:vertAlign w:val="subscript"/>
        </w:rPr>
        <w:t>2t</w:t>
      </w:r>
      <w:r>
        <w:rPr>
          <w:rFonts w:ascii="Arial" w:hAnsi="Arial" w:cs="Arial"/>
          <w:bCs/>
          <w:sz w:val="22"/>
          <w:szCs w:val="22"/>
        </w:rPr>
        <w:t xml:space="preserve"> = </w:t>
      </w:r>
      <w:r w:rsidR="00AD30CB">
        <w:rPr>
          <w:rFonts w:ascii="Arial" w:hAnsi="Arial" w:cs="Arial"/>
          <w:bCs/>
          <w:sz w:val="22"/>
          <w:szCs w:val="22"/>
        </w:rPr>
        <w:t>8</w:t>
      </w:r>
      <w:r>
        <w:rPr>
          <w:rFonts w:ascii="Arial" w:hAnsi="Arial" w:cs="Arial"/>
          <w:bCs/>
          <w:sz w:val="22"/>
          <w:szCs w:val="22"/>
        </w:rPr>
        <w:t>,</w:t>
      </w:r>
      <w:r w:rsidR="00AD30CB">
        <w:rPr>
          <w:rFonts w:ascii="Arial" w:hAnsi="Arial" w:cs="Arial"/>
          <w:bCs/>
          <w:sz w:val="22"/>
          <w:szCs w:val="22"/>
        </w:rPr>
        <w:t>58</w:t>
      </w:r>
      <w:r>
        <w:rPr>
          <w:rFonts w:ascii="Arial" w:hAnsi="Arial" w:cs="Arial"/>
          <w:bCs/>
          <w:sz w:val="22"/>
          <w:szCs w:val="22"/>
        </w:rPr>
        <w:t xml:space="preserve"> kWh</w:t>
      </w:r>
      <w:r w:rsidR="00AD30CB">
        <w:rPr>
          <w:rFonts w:ascii="Arial" w:hAnsi="Arial" w:cs="Arial"/>
          <w:bCs/>
          <w:sz w:val="22"/>
          <w:szCs w:val="22"/>
        </w:rPr>
        <w:t>/per</w:t>
      </w:r>
      <w:r>
        <w:rPr>
          <w:rFonts w:ascii="Arial" w:hAnsi="Arial" w:cs="Arial"/>
          <w:bCs/>
          <w:sz w:val="22"/>
          <w:szCs w:val="22"/>
        </w:rPr>
        <w:tab/>
        <w:t>teoretické teplo odebrané z ohřívače v době periody</w:t>
      </w:r>
    </w:p>
    <w:p w14:paraId="56B93AEF" w14:textId="4AD7EFCC" w:rsidR="00DF603C" w:rsidRDefault="00DF603C" w:rsidP="00DF603C">
      <w:pPr>
        <w:autoSpaceDE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  <w:t>Q</w:t>
      </w:r>
      <w:r w:rsidRPr="004A1807">
        <w:rPr>
          <w:rFonts w:ascii="Arial" w:hAnsi="Arial" w:cs="Arial"/>
          <w:bCs/>
          <w:sz w:val="22"/>
          <w:szCs w:val="22"/>
          <w:vertAlign w:val="subscript"/>
        </w:rPr>
        <w:t>2</w:t>
      </w:r>
      <w:r>
        <w:rPr>
          <w:rFonts w:ascii="Arial" w:hAnsi="Arial" w:cs="Arial"/>
          <w:bCs/>
          <w:sz w:val="22"/>
          <w:szCs w:val="22"/>
          <w:vertAlign w:val="subscript"/>
        </w:rPr>
        <w:t>z</w:t>
      </w:r>
      <w:r>
        <w:rPr>
          <w:rFonts w:ascii="Arial" w:hAnsi="Arial" w:cs="Arial"/>
          <w:bCs/>
          <w:sz w:val="22"/>
          <w:szCs w:val="22"/>
        </w:rPr>
        <w:t xml:space="preserve"> = </w:t>
      </w:r>
      <w:r w:rsidR="00AD30CB">
        <w:rPr>
          <w:rFonts w:ascii="Arial" w:hAnsi="Arial" w:cs="Arial"/>
          <w:bCs/>
          <w:sz w:val="22"/>
          <w:szCs w:val="22"/>
        </w:rPr>
        <w:t>2</w:t>
      </w:r>
      <w:r>
        <w:rPr>
          <w:rFonts w:ascii="Arial" w:hAnsi="Arial" w:cs="Arial"/>
          <w:bCs/>
          <w:sz w:val="22"/>
          <w:szCs w:val="22"/>
        </w:rPr>
        <w:t>,</w:t>
      </w:r>
      <w:r w:rsidR="00AD30CB">
        <w:rPr>
          <w:rFonts w:ascii="Arial" w:hAnsi="Arial" w:cs="Arial"/>
          <w:bCs/>
          <w:sz w:val="22"/>
          <w:szCs w:val="22"/>
        </w:rPr>
        <w:t>57</w:t>
      </w:r>
      <w:r>
        <w:rPr>
          <w:rFonts w:ascii="Arial" w:hAnsi="Arial" w:cs="Arial"/>
          <w:bCs/>
          <w:sz w:val="22"/>
          <w:szCs w:val="22"/>
        </w:rPr>
        <w:t xml:space="preserve"> kWh</w:t>
      </w:r>
      <w:r w:rsidR="00AD30CB">
        <w:rPr>
          <w:rFonts w:ascii="Arial" w:hAnsi="Arial" w:cs="Arial"/>
          <w:bCs/>
          <w:sz w:val="22"/>
          <w:szCs w:val="22"/>
        </w:rPr>
        <w:t>/per</w:t>
      </w:r>
      <w:r>
        <w:rPr>
          <w:rFonts w:ascii="Arial" w:hAnsi="Arial" w:cs="Arial"/>
          <w:bCs/>
          <w:sz w:val="22"/>
          <w:szCs w:val="22"/>
        </w:rPr>
        <w:tab/>
        <w:t>teplo ztracené při ohřevu a distribuci TV v době periody</w:t>
      </w:r>
    </w:p>
    <w:p w14:paraId="1B16D4A5" w14:textId="77777777" w:rsidR="00DF603C" w:rsidRDefault="00DF603C" w:rsidP="00DF603C">
      <w:pPr>
        <w:autoSpaceDE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5E86E0B" w14:textId="77777777" w:rsidR="00DF603C" w:rsidRPr="007A2BBE" w:rsidRDefault="00DF603C" w:rsidP="00DF603C">
      <w:pPr>
        <w:pStyle w:val="Textbody"/>
        <w:spacing w:after="0"/>
        <w:ind w:left="0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Stanovení objemu zásobníku</w:t>
      </w:r>
    </w:p>
    <w:p w14:paraId="50D28D5D" w14:textId="77777777" w:rsidR="00DF603C" w:rsidRDefault="00DF603C" w:rsidP="00DF603C">
      <w:pPr>
        <w:autoSpaceDE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885FBCE" w14:textId="77777777" w:rsidR="00DF603C" w:rsidRDefault="00DF603C" w:rsidP="00DF603C">
      <w:pPr>
        <w:widowControl/>
        <w:suppressAutoHyphens w:val="0"/>
        <w:autoSpaceDE w:val="0"/>
        <w:adjustRightInd w:val="0"/>
        <w:jc w:val="both"/>
        <w:textAlignment w:val="auto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V</w:t>
      </w:r>
      <w:r>
        <w:rPr>
          <w:rFonts w:ascii="Arial" w:hAnsi="Arial" w:cs="Arial"/>
          <w:sz w:val="22"/>
          <w:szCs w:val="22"/>
          <w:vertAlign w:val="subscript"/>
        </w:rPr>
        <w:t>z</w:t>
      </w:r>
      <w:proofErr w:type="spellEnd"/>
      <w:r>
        <w:rPr>
          <w:rFonts w:ascii="Arial" w:hAnsi="Arial" w:cs="Arial"/>
          <w:sz w:val="22"/>
          <w:szCs w:val="22"/>
        </w:rPr>
        <w:t xml:space="preserve"> = </w:t>
      </w:r>
      <w:r w:rsidRPr="00354EAE">
        <w:rPr>
          <w:rFonts w:ascii="Arial" w:hAnsi="Arial" w:cs="Arial"/>
          <w:sz w:val="22"/>
          <w:szCs w:val="22"/>
          <w:vertAlign w:val="subscript"/>
        </w:rPr>
        <w:t>∆</w:t>
      </w:r>
      <w:proofErr w:type="spellStart"/>
      <w:r>
        <w:rPr>
          <w:rFonts w:ascii="Arial" w:hAnsi="Arial" w:cs="Arial"/>
          <w:sz w:val="22"/>
          <w:szCs w:val="22"/>
        </w:rPr>
        <w:t>Q</w:t>
      </w:r>
      <w:r w:rsidRPr="00354EAE">
        <w:rPr>
          <w:rFonts w:ascii="Arial" w:hAnsi="Arial" w:cs="Arial"/>
          <w:sz w:val="22"/>
          <w:szCs w:val="22"/>
          <w:vertAlign w:val="subscript"/>
        </w:rPr>
        <w:t>max</w:t>
      </w:r>
      <w:proofErr w:type="spellEnd"/>
      <w:r>
        <w:rPr>
          <w:rFonts w:ascii="Arial" w:hAnsi="Arial" w:cs="Arial"/>
          <w:sz w:val="22"/>
          <w:szCs w:val="22"/>
          <w:vertAlign w:val="subscript"/>
        </w:rPr>
        <w:t xml:space="preserve"> </w:t>
      </w:r>
      <w:r>
        <w:rPr>
          <w:rFonts w:ascii="Arial" w:hAnsi="Arial" w:cs="Arial"/>
          <w:sz w:val="22"/>
          <w:szCs w:val="22"/>
        </w:rPr>
        <w:t>/ [c.(θ</w:t>
      </w:r>
      <w:r w:rsidRPr="007A2BBE">
        <w:rPr>
          <w:rFonts w:ascii="Arial" w:hAnsi="Arial" w:cs="Arial"/>
          <w:sz w:val="22"/>
          <w:szCs w:val="22"/>
          <w:vertAlign w:val="subscript"/>
        </w:rPr>
        <w:t>2</w:t>
      </w:r>
      <w:r>
        <w:rPr>
          <w:rFonts w:ascii="Arial" w:hAnsi="Arial" w:cs="Arial"/>
          <w:sz w:val="22"/>
          <w:szCs w:val="22"/>
        </w:rPr>
        <w:t>-θ</w:t>
      </w:r>
      <w:r w:rsidRPr="007A2BBE">
        <w:rPr>
          <w:rFonts w:ascii="Arial" w:hAnsi="Arial" w:cs="Arial"/>
          <w:sz w:val="22"/>
          <w:szCs w:val="22"/>
          <w:vertAlign w:val="subscript"/>
        </w:rPr>
        <w:t>1</w:t>
      </w:r>
      <w:r>
        <w:rPr>
          <w:rFonts w:ascii="Arial" w:hAnsi="Arial" w:cs="Arial"/>
          <w:sz w:val="22"/>
          <w:szCs w:val="22"/>
        </w:rPr>
        <w:t>)] = 2,5 / [</w:t>
      </w:r>
      <w:proofErr w:type="gramStart"/>
      <w:r>
        <w:rPr>
          <w:rFonts w:ascii="Arial" w:hAnsi="Arial" w:cs="Arial"/>
          <w:sz w:val="22"/>
          <w:szCs w:val="22"/>
        </w:rPr>
        <w:t>1,163.(</w:t>
      </w:r>
      <w:proofErr w:type="gramEnd"/>
      <w:r>
        <w:rPr>
          <w:rFonts w:ascii="Arial" w:hAnsi="Arial" w:cs="Arial"/>
          <w:sz w:val="22"/>
          <w:szCs w:val="22"/>
        </w:rPr>
        <w:t>55-10)] =  0,048 m</w:t>
      </w:r>
      <w:r w:rsidRPr="00340202">
        <w:rPr>
          <w:rFonts w:ascii="Arial" w:hAnsi="Arial" w:cs="Arial"/>
          <w:sz w:val="22"/>
          <w:szCs w:val="22"/>
          <w:vertAlign w:val="superscript"/>
        </w:rPr>
        <w:t>3</w:t>
      </w:r>
    </w:p>
    <w:p w14:paraId="0719F192" w14:textId="77777777" w:rsidR="00DF603C" w:rsidRDefault="00DF603C" w:rsidP="00DF603C">
      <w:pPr>
        <w:widowControl/>
        <w:suppressAutoHyphens w:val="0"/>
        <w:autoSpaceDE w:val="0"/>
        <w:adjustRightInd w:val="0"/>
        <w:jc w:val="both"/>
        <w:textAlignment w:val="auto"/>
        <w:rPr>
          <w:rFonts w:ascii="Arial" w:hAnsi="Arial" w:cs="Arial"/>
          <w:sz w:val="22"/>
          <w:szCs w:val="22"/>
        </w:rPr>
      </w:pPr>
    </w:p>
    <w:p w14:paraId="09551874" w14:textId="77777777" w:rsidR="00DF603C" w:rsidRDefault="00DF603C" w:rsidP="00DF603C">
      <w:pPr>
        <w:widowControl/>
        <w:suppressAutoHyphens w:val="0"/>
        <w:autoSpaceDE w:val="0"/>
        <w:adjustRightInd w:val="0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kde</w:t>
      </w:r>
      <w:r>
        <w:rPr>
          <w:rFonts w:ascii="Arial" w:hAnsi="Arial" w:cs="Arial"/>
          <w:bCs/>
          <w:sz w:val="22"/>
          <w:szCs w:val="22"/>
        </w:rPr>
        <w:tab/>
      </w:r>
      <w:r w:rsidRPr="00354EAE">
        <w:rPr>
          <w:rFonts w:ascii="Arial" w:hAnsi="Arial" w:cs="Arial"/>
          <w:sz w:val="22"/>
          <w:szCs w:val="22"/>
          <w:vertAlign w:val="subscript"/>
        </w:rPr>
        <w:t>∆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Q</w:t>
      </w:r>
      <w:r w:rsidRPr="00354EAE">
        <w:rPr>
          <w:rFonts w:ascii="Arial" w:hAnsi="Arial" w:cs="Arial"/>
          <w:sz w:val="22"/>
          <w:szCs w:val="22"/>
          <w:vertAlign w:val="subscript"/>
        </w:rPr>
        <w:t>max</w:t>
      </w:r>
      <w:proofErr w:type="spellEnd"/>
      <w:r>
        <w:rPr>
          <w:rFonts w:ascii="Arial" w:hAnsi="Arial" w:cs="Arial"/>
          <w:sz w:val="22"/>
          <w:szCs w:val="22"/>
          <w:vertAlign w:val="subscript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 =</w:t>
      </w:r>
      <w:proofErr w:type="gramEnd"/>
      <w:r>
        <w:rPr>
          <w:rFonts w:ascii="Arial" w:hAnsi="Arial" w:cs="Arial"/>
          <w:sz w:val="22"/>
          <w:szCs w:val="22"/>
        </w:rPr>
        <w:t xml:space="preserve"> 2,5 kWh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>největší možný rozdíl tepla mezi křivkou dodávky Q</w:t>
      </w:r>
      <w:r w:rsidRPr="00C40296">
        <w:rPr>
          <w:rFonts w:ascii="Arial" w:hAnsi="Arial" w:cs="Arial"/>
          <w:bCs/>
          <w:sz w:val="22"/>
          <w:szCs w:val="22"/>
          <w:vertAlign w:val="subscript"/>
        </w:rPr>
        <w:t>1</w:t>
      </w:r>
      <w:r>
        <w:rPr>
          <w:rFonts w:ascii="Arial" w:hAnsi="Arial" w:cs="Arial"/>
          <w:bCs/>
          <w:sz w:val="22"/>
          <w:szCs w:val="22"/>
        </w:rPr>
        <w:t xml:space="preserve"> a odběru Q</w:t>
      </w:r>
      <w:r w:rsidRPr="00C40296">
        <w:rPr>
          <w:rFonts w:ascii="Arial" w:hAnsi="Arial" w:cs="Arial"/>
          <w:bCs/>
          <w:sz w:val="22"/>
          <w:szCs w:val="22"/>
          <w:vertAlign w:val="subscript"/>
        </w:rPr>
        <w:t>2</w:t>
      </w:r>
    </w:p>
    <w:p w14:paraId="2097C647" w14:textId="77777777" w:rsidR="00DF603C" w:rsidRDefault="00DF603C" w:rsidP="00DF603C">
      <w:pPr>
        <w:autoSpaceDE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  <w:t>c = 1,163</w:t>
      </w:r>
      <w:r>
        <w:rPr>
          <w:rFonts w:ascii="Arial" w:hAnsi="Arial" w:cs="Arial"/>
          <w:sz w:val="22"/>
          <w:szCs w:val="22"/>
        </w:rPr>
        <w:t xml:space="preserve"> kWh.m</w:t>
      </w:r>
      <w:r w:rsidRPr="006B7C36">
        <w:rPr>
          <w:rFonts w:ascii="Arial" w:hAnsi="Arial" w:cs="Arial"/>
          <w:sz w:val="22"/>
          <w:szCs w:val="22"/>
          <w:vertAlign w:val="superscript"/>
        </w:rPr>
        <w:t>-3</w:t>
      </w:r>
      <w:r>
        <w:rPr>
          <w:rFonts w:ascii="Arial" w:hAnsi="Arial" w:cs="Arial"/>
          <w:sz w:val="22"/>
          <w:szCs w:val="22"/>
        </w:rPr>
        <w:t>.K</w:t>
      </w:r>
      <w:r w:rsidRPr="006B7C36">
        <w:rPr>
          <w:rFonts w:ascii="Arial" w:hAnsi="Arial" w:cs="Arial"/>
          <w:sz w:val="22"/>
          <w:szCs w:val="22"/>
          <w:vertAlign w:val="superscript"/>
        </w:rPr>
        <w:t>-1</w:t>
      </w:r>
      <w:r>
        <w:rPr>
          <w:rFonts w:ascii="Arial" w:hAnsi="Arial" w:cs="Arial"/>
          <w:bCs/>
          <w:sz w:val="22"/>
          <w:szCs w:val="22"/>
        </w:rPr>
        <w:tab/>
        <w:t xml:space="preserve">měrná tepelná kapacita vody </w:t>
      </w:r>
    </w:p>
    <w:p w14:paraId="799E44BE" w14:textId="77777777" w:rsidR="00DF603C" w:rsidRDefault="00DF603C" w:rsidP="00DF603C">
      <w:pPr>
        <w:autoSpaceDE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  <w:t>θ</w:t>
      </w:r>
      <w:r>
        <w:rPr>
          <w:rFonts w:ascii="Arial" w:hAnsi="Arial" w:cs="Arial"/>
          <w:bCs/>
          <w:sz w:val="22"/>
          <w:szCs w:val="22"/>
          <w:vertAlign w:val="subscript"/>
        </w:rPr>
        <w:t>1</w:t>
      </w:r>
      <w:r>
        <w:rPr>
          <w:rFonts w:ascii="Arial" w:hAnsi="Arial" w:cs="Arial"/>
          <w:bCs/>
          <w:sz w:val="22"/>
          <w:szCs w:val="22"/>
        </w:rPr>
        <w:t xml:space="preserve"> = 10</w:t>
      </w:r>
      <w:r>
        <w:rPr>
          <w:rFonts w:ascii="Arial" w:hAnsi="Arial" w:cs="Arial"/>
          <w:sz w:val="22"/>
          <w:szCs w:val="22"/>
        </w:rPr>
        <w:t xml:space="preserve"> °C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>teplota studené vody</w:t>
      </w:r>
    </w:p>
    <w:p w14:paraId="47C01AA5" w14:textId="77777777" w:rsidR="00DF603C" w:rsidRDefault="00DF603C" w:rsidP="00DF603C">
      <w:pPr>
        <w:autoSpaceDE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  <w:t>θ</w:t>
      </w:r>
      <w:r>
        <w:rPr>
          <w:rFonts w:ascii="Arial" w:hAnsi="Arial" w:cs="Arial"/>
          <w:bCs/>
          <w:sz w:val="22"/>
          <w:szCs w:val="22"/>
          <w:vertAlign w:val="subscript"/>
        </w:rPr>
        <w:t>2</w:t>
      </w:r>
      <w:r>
        <w:rPr>
          <w:rFonts w:ascii="Arial" w:hAnsi="Arial" w:cs="Arial"/>
          <w:bCs/>
          <w:sz w:val="22"/>
          <w:szCs w:val="22"/>
        </w:rPr>
        <w:t xml:space="preserve"> = 55</w:t>
      </w:r>
      <w:r>
        <w:rPr>
          <w:rFonts w:ascii="Arial" w:hAnsi="Arial" w:cs="Arial"/>
          <w:sz w:val="22"/>
          <w:szCs w:val="22"/>
        </w:rPr>
        <w:t xml:space="preserve"> °C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>teplota teplé vody</w:t>
      </w:r>
    </w:p>
    <w:p w14:paraId="2FCAFBE4" w14:textId="77777777" w:rsidR="00DF603C" w:rsidRDefault="00DF603C" w:rsidP="00DF603C">
      <w:pPr>
        <w:widowControl/>
        <w:suppressAutoHyphens w:val="0"/>
        <w:autoSpaceDE w:val="0"/>
        <w:adjustRightInd w:val="0"/>
        <w:jc w:val="both"/>
        <w:textAlignment w:val="auto"/>
        <w:rPr>
          <w:rFonts w:ascii="Arial" w:hAnsi="Arial" w:cs="Arial"/>
          <w:sz w:val="22"/>
          <w:szCs w:val="22"/>
        </w:rPr>
      </w:pPr>
    </w:p>
    <w:p w14:paraId="192E2C67" w14:textId="77777777" w:rsidR="00DF603C" w:rsidRDefault="00DF603C" w:rsidP="00DF603C">
      <w:pPr>
        <w:widowControl/>
        <w:suppressAutoHyphens w:val="0"/>
        <w:autoSpaceDE w:val="0"/>
        <w:adjustRightInd w:val="0"/>
        <w:jc w:val="center"/>
        <w:textAlignment w:val="auto"/>
        <w:rPr>
          <w:rFonts w:ascii="Arial" w:hAnsi="Arial" w:cs="Arial"/>
          <w:sz w:val="22"/>
          <w:szCs w:val="22"/>
        </w:rPr>
      </w:pPr>
      <w:r>
        <w:rPr>
          <w:noProof/>
          <w:lang w:eastAsia="cs-CZ" w:bidi="ar-SA"/>
        </w:rPr>
        <w:drawing>
          <wp:inline distT="0" distB="0" distL="0" distR="0" wp14:anchorId="266F6B24" wp14:editId="1B6E0D6F">
            <wp:extent cx="4186800" cy="2880000"/>
            <wp:effectExtent l="0" t="0" r="4445" b="0"/>
            <wp:docPr id="8" name="Obrázek 8" descr="http://voda.tzb-info.cz/docu/clanky/0078/007885o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oda.tzb-info.cz/docu/clanky/0078/007885o7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6800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273DBE" w14:textId="77777777" w:rsidR="00DF603C" w:rsidRDefault="00DF603C" w:rsidP="00DF603C">
      <w:pPr>
        <w:pStyle w:val="Textbody"/>
        <w:spacing w:after="0"/>
        <w:ind w:left="0"/>
        <w:jc w:val="both"/>
        <w:rPr>
          <w:b/>
          <w:sz w:val="24"/>
          <w:u w:val="single"/>
        </w:rPr>
      </w:pPr>
    </w:p>
    <w:p w14:paraId="46787246" w14:textId="77777777" w:rsidR="00DF603C" w:rsidRPr="007A2BBE" w:rsidRDefault="00DF603C" w:rsidP="00DF603C">
      <w:pPr>
        <w:pStyle w:val="Textbody"/>
        <w:spacing w:after="0"/>
        <w:ind w:left="0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Stanovení tepelného výkonu pro ohřev vody</w:t>
      </w:r>
    </w:p>
    <w:p w14:paraId="15C4AF83" w14:textId="77777777" w:rsidR="00DF603C" w:rsidRDefault="00DF603C" w:rsidP="00DF603C">
      <w:pPr>
        <w:autoSpaceDE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58E0464" w14:textId="2ADE39D1" w:rsidR="00DF603C" w:rsidRDefault="00DF603C" w:rsidP="00DF603C">
      <w:pPr>
        <w:pStyle w:val="Textbody"/>
        <w:spacing w:after="0"/>
        <w:ind w:left="0"/>
        <w:jc w:val="both"/>
        <w:rPr>
          <w:rFonts w:cs="Arial"/>
          <w:kern w:val="0"/>
          <w:szCs w:val="22"/>
          <w:lang w:eastAsia="cs-CZ" w:bidi="ar-SA"/>
        </w:rPr>
      </w:pPr>
      <w:r>
        <w:rPr>
          <w:rFonts w:cs="Arial"/>
          <w:kern w:val="0"/>
          <w:szCs w:val="22"/>
          <w:lang w:eastAsia="cs-CZ" w:bidi="ar-SA"/>
        </w:rPr>
        <w:t>Φ</w:t>
      </w:r>
      <w:r w:rsidRPr="00920CEB">
        <w:rPr>
          <w:rFonts w:cs="Arial"/>
          <w:kern w:val="0"/>
          <w:szCs w:val="22"/>
          <w:vertAlign w:val="subscript"/>
          <w:lang w:eastAsia="cs-CZ" w:bidi="ar-SA"/>
        </w:rPr>
        <w:t>1n</w:t>
      </w:r>
      <w:r>
        <w:rPr>
          <w:rFonts w:cs="Arial"/>
          <w:kern w:val="0"/>
          <w:szCs w:val="22"/>
          <w:lang w:eastAsia="cs-CZ" w:bidi="ar-SA"/>
        </w:rPr>
        <w:t xml:space="preserve"> = (Q</w:t>
      </w:r>
      <w:r w:rsidRPr="00113C00">
        <w:rPr>
          <w:rFonts w:cs="Arial"/>
          <w:kern w:val="0"/>
          <w:szCs w:val="22"/>
          <w:vertAlign w:val="subscript"/>
          <w:lang w:eastAsia="cs-CZ" w:bidi="ar-SA"/>
        </w:rPr>
        <w:t>1</w:t>
      </w:r>
      <w:r>
        <w:rPr>
          <w:rFonts w:cs="Arial"/>
          <w:kern w:val="0"/>
          <w:szCs w:val="22"/>
          <w:lang w:eastAsia="cs-CZ" w:bidi="ar-SA"/>
        </w:rPr>
        <w:t xml:space="preserve"> / </w:t>
      </w:r>
      <w:proofErr w:type="gramStart"/>
      <w:r>
        <w:rPr>
          <w:rFonts w:cs="Arial"/>
          <w:kern w:val="0"/>
          <w:szCs w:val="22"/>
          <w:lang w:eastAsia="cs-CZ" w:bidi="ar-SA"/>
        </w:rPr>
        <w:t>t)</w:t>
      </w:r>
      <w:r w:rsidRPr="00113C00">
        <w:rPr>
          <w:rFonts w:cs="Arial"/>
          <w:kern w:val="0"/>
          <w:szCs w:val="22"/>
          <w:vertAlign w:val="subscript"/>
          <w:lang w:eastAsia="cs-CZ" w:bidi="ar-SA"/>
        </w:rPr>
        <w:t>max</w:t>
      </w:r>
      <w:proofErr w:type="gramEnd"/>
      <w:r>
        <w:rPr>
          <w:rFonts w:cs="Arial"/>
          <w:kern w:val="0"/>
          <w:szCs w:val="22"/>
          <w:lang w:eastAsia="cs-CZ" w:bidi="ar-SA"/>
        </w:rPr>
        <w:t xml:space="preserve"> = (1</w:t>
      </w:r>
      <w:r w:rsidR="00F75DE3">
        <w:rPr>
          <w:rFonts w:cs="Arial"/>
          <w:kern w:val="0"/>
          <w:szCs w:val="22"/>
          <w:lang w:eastAsia="cs-CZ" w:bidi="ar-SA"/>
        </w:rPr>
        <w:t>1</w:t>
      </w:r>
      <w:r>
        <w:rPr>
          <w:rFonts w:cs="Arial"/>
          <w:kern w:val="0"/>
          <w:szCs w:val="22"/>
          <w:lang w:eastAsia="cs-CZ" w:bidi="ar-SA"/>
        </w:rPr>
        <w:t>,</w:t>
      </w:r>
      <w:r w:rsidR="00F75DE3">
        <w:rPr>
          <w:rFonts w:cs="Arial"/>
          <w:kern w:val="0"/>
          <w:szCs w:val="22"/>
          <w:lang w:eastAsia="cs-CZ" w:bidi="ar-SA"/>
        </w:rPr>
        <w:t>15</w:t>
      </w:r>
      <w:r>
        <w:rPr>
          <w:rFonts w:cs="Arial"/>
          <w:kern w:val="0"/>
          <w:szCs w:val="22"/>
          <w:lang w:eastAsia="cs-CZ" w:bidi="ar-SA"/>
        </w:rPr>
        <w:t xml:space="preserve"> / </w:t>
      </w:r>
      <w:r w:rsidR="00F75DE3">
        <w:rPr>
          <w:rFonts w:cs="Arial"/>
          <w:kern w:val="0"/>
          <w:szCs w:val="22"/>
          <w:lang w:eastAsia="cs-CZ" w:bidi="ar-SA"/>
        </w:rPr>
        <w:t>24</w:t>
      </w:r>
      <w:r>
        <w:rPr>
          <w:rFonts w:cs="Arial"/>
          <w:kern w:val="0"/>
          <w:szCs w:val="22"/>
          <w:lang w:eastAsia="cs-CZ" w:bidi="ar-SA"/>
        </w:rPr>
        <w:t xml:space="preserve">) = </w:t>
      </w:r>
      <w:r w:rsidR="00F75DE3">
        <w:rPr>
          <w:rFonts w:cs="Arial"/>
          <w:kern w:val="0"/>
          <w:szCs w:val="22"/>
          <w:lang w:eastAsia="cs-CZ" w:bidi="ar-SA"/>
        </w:rPr>
        <w:t>0</w:t>
      </w:r>
      <w:r>
        <w:rPr>
          <w:rFonts w:cs="Arial"/>
          <w:kern w:val="0"/>
          <w:szCs w:val="22"/>
          <w:lang w:eastAsia="cs-CZ" w:bidi="ar-SA"/>
        </w:rPr>
        <w:t>,</w:t>
      </w:r>
      <w:r w:rsidR="00F75DE3">
        <w:rPr>
          <w:rFonts w:cs="Arial"/>
          <w:kern w:val="0"/>
          <w:szCs w:val="22"/>
          <w:lang w:eastAsia="cs-CZ" w:bidi="ar-SA"/>
        </w:rPr>
        <w:t>4</w:t>
      </w:r>
      <w:r>
        <w:rPr>
          <w:rFonts w:cs="Arial"/>
          <w:kern w:val="0"/>
          <w:szCs w:val="22"/>
          <w:lang w:eastAsia="cs-CZ" w:bidi="ar-SA"/>
        </w:rPr>
        <w:t>6 kW</w:t>
      </w:r>
    </w:p>
    <w:p w14:paraId="244B34F7" w14:textId="77777777" w:rsidR="00DF603C" w:rsidRDefault="00DF603C" w:rsidP="00DF603C">
      <w:pPr>
        <w:widowControl/>
        <w:suppressAutoHyphens w:val="0"/>
        <w:autoSpaceDE w:val="0"/>
        <w:adjustRightInd w:val="0"/>
        <w:jc w:val="both"/>
        <w:textAlignment w:val="auto"/>
        <w:rPr>
          <w:rFonts w:ascii="Arial" w:hAnsi="Arial" w:cs="Arial"/>
          <w:sz w:val="22"/>
          <w:szCs w:val="22"/>
        </w:rPr>
      </w:pPr>
    </w:p>
    <w:p w14:paraId="743BA9E4" w14:textId="68003061" w:rsidR="00DF603C" w:rsidRDefault="00DF603C" w:rsidP="00DF603C">
      <w:pPr>
        <w:widowControl/>
        <w:suppressAutoHyphens w:val="0"/>
        <w:autoSpaceDE w:val="0"/>
        <w:adjustRightInd w:val="0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kde</w:t>
      </w:r>
      <w:r>
        <w:rPr>
          <w:rFonts w:ascii="Arial" w:hAnsi="Arial" w:cs="Arial"/>
          <w:bCs/>
          <w:sz w:val="22"/>
          <w:szCs w:val="22"/>
        </w:rPr>
        <w:tab/>
        <w:t>Q</w:t>
      </w:r>
      <w:r w:rsidRPr="00920CEB">
        <w:rPr>
          <w:rFonts w:ascii="Arial" w:hAnsi="Arial" w:cs="Arial"/>
          <w:kern w:val="0"/>
          <w:sz w:val="22"/>
          <w:szCs w:val="22"/>
          <w:vertAlign w:val="subscript"/>
          <w:lang w:eastAsia="cs-CZ" w:bidi="ar-SA"/>
        </w:rPr>
        <w:t>1</w:t>
      </w:r>
      <w:r>
        <w:rPr>
          <w:rFonts w:ascii="Arial" w:hAnsi="Arial" w:cs="Arial"/>
          <w:bCs/>
          <w:sz w:val="22"/>
          <w:szCs w:val="22"/>
        </w:rPr>
        <w:t xml:space="preserve"> =</w:t>
      </w:r>
      <w:r>
        <w:rPr>
          <w:rFonts w:ascii="Arial" w:hAnsi="Arial" w:cs="Arial"/>
          <w:sz w:val="22"/>
          <w:szCs w:val="22"/>
        </w:rPr>
        <w:t xml:space="preserve"> Q</w:t>
      </w:r>
      <w:r w:rsidRPr="00314733">
        <w:rPr>
          <w:rFonts w:ascii="Arial" w:hAnsi="Arial" w:cs="Arial"/>
          <w:sz w:val="22"/>
          <w:szCs w:val="22"/>
          <w:vertAlign w:val="subscript"/>
        </w:rPr>
        <w:t>2P</w:t>
      </w:r>
      <w:r>
        <w:rPr>
          <w:rFonts w:ascii="Arial" w:hAnsi="Arial" w:cs="Arial"/>
          <w:sz w:val="22"/>
          <w:szCs w:val="22"/>
        </w:rPr>
        <w:t xml:space="preserve"> = 1</w:t>
      </w:r>
      <w:r w:rsidR="00AD30CB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,</w:t>
      </w:r>
      <w:r w:rsidR="00AD30CB">
        <w:rPr>
          <w:rFonts w:ascii="Arial" w:hAnsi="Arial" w:cs="Arial"/>
          <w:sz w:val="22"/>
          <w:szCs w:val="22"/>
        </w:rPr>
        <w:t>15</w:t>
      </w:r>
      <w:r>
        <w:rPr>
          <w:rFonts w:ascii="Arial" w:hAnsi="Arial" w:cs="Arial"/>
          <w:sz w:val="22"/>
          <w:szCs w:val="22"/>
        </w:rPr>
        <w:t xml:space="preserve"> kWh</w:t>
      </w:r>
      <w:r>
        <w:rPr>
          <w:rFonts w:ascii="Arial" w:hAnsi="Arial" w:cs="Arial"/>
          <w:bCs/>
          <w:sz w:val="22"/>
          <w:szCs w:val="22"/>
        </w:rPr>
        <w:tab/>
        <w:t>teplo dodané ohřívačem do TV v čase t od počátku periody</w:t>
      </w:r>
    </w:p>
    <w:p w14:paraId="5DAB9D35" w14:textId="1B4EBB01" w:rsidR="00DF603C" w:rsidRPr="00165E8B" w:rsidRDefault="00DF603C" w:rsidP="00165E8B">
      <w:pPr>
        <w:autoSpaceDE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  <w:t xml:space="preserve">t = </w:t>
      </w:r>
      <w:r w:rsidR="00F75DE3">
        <w:rPr>
          <w:rFonts w:ascii="Arial" w:hAnsi="Arial" w:cs="Arial"/>
          <w:bCs/>
          <w:sz w:val="22"/>
          <w:szCs w:val="22"/>
        </w:rPr>
        <w:t>24</w:t>
      </w:r>
      <w:r>
        <w:rPr>
          <w:rFonts w:ascii="Arial" w:hAnsi="Arial" w:cs="Arial"/>
          <w:bCs/>
          <w:sz w:val="22"/>
          <w:szCs w:val="22"/>
        </w:rPr>
        <w:t xml:space="preserve"> h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 xml:space="preserve">čas </w:t>
      </w:r>
    </w:p>
    <w:p w14:paraId="2FD2A6C4" w14:textId="226D99D3" w:rsidR="00165E8B" w:rsidRPr="005A3ACB" w:rsidRDefault="00165E8B" w:rsidP="00165E8B">
      <w:pPr>
        <w:pStyle w:val="Zkladntext"/>
        <w:spacing w:before="120" w:line="240" w:lineRule="atLeast"/>
        <w:jc w:val="both"/>
        <w:rPr>
          <w:rFonts w:cs="Arial"/>
        </w:rPr>
      </w:pPr>
      <w:r w:rsidRPr="005A3ACB">
        <w:rPr>
          <w:rFonts w:cs="Arial"/>
        </w:rPr>
        <w:t>Příprava TV bude probíhat v integrované nerezové nádrži objemu 40 litrů. Nádrž ve tvaru dvou válců o objemu 20 l je umístěn</w:t>
      </w:r>
      <w:r>
        <w:rPr>
          <w:rFonts w:cs="Arial"/>
        </w:rPr>
        <w:t>a</w:t>
      </w:r>
      <w:r w:rsidRPr="005A3ACB">
        <w:rPr>
          <w:rFonts w:cs="Arial"/>
        </w:rPr>
        <w:t xml:space="preserve"> v kotl</w:t>
      </w:r>
      <w:r>
        <w:rPr>
          <w:rFonts w:cs="Arial"/>
        </w:rPr>
        <w:t>i</w:t>
      </w:r>
      <w:r w:rsidRPr="005A3ACB">
        <w:rPr>
          <w:rFonts w:cs="Arial"/>
        </w:rPr>
        <w:t xml:space="preserve"> a je napojena </w:t>
      </w:r>
      <w:r>
        <w:rPr>
          <w:rFonts w:cs="Arial"/>
        </w:rPr>
        <w:t xml:space="preserve">na </w:t>
      </w:r>
      <w:r w:rsidRPr="005A3ACB">
        <w:rPr>
          <w:rFonts w:cs="Arial"/>
        </w:rPr>
        <w:t>topnou vodou z kotle. Třícestný přepínací ventil je součástí kotle. V nádržích bude přednostně celým výkonem kotle ohřívána TV pro byt.</w:t>
      </w:r>
    </w:p>
    <w:p w14:paraId="6D3E7F0F" w14:textId="77777777" w:rsidR="001051EB" w:rsidRDefault="001051EB" w:rsidP="00172721">
      <w:pPr>
        <w:autoSpaceDE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19D4A74" w14:textId="77777777" w:rsidR="00172721" w:rsidRDefault="00172721" w:rsidP="00562A12">
      <w:pPr>
        <w:pStyle w:val="Textbody"/>
        <w:spacing w:after="0"/>
        <w:ind w:left="0"/>
        <w:jc w:val="both"/>
        <w:outlineLvl w:val="1"/>
        <w:rPr>
          <w:b/>
          <w:sz w:val="28"/>
          <w:szCs w:val="28"/>
        </w:rPr>
      </w:pPr>
      <w:bookmarkStart w:id="11" w:name="_Toc133409196"/>
      <w:r>
        <w:rPr>
          <w:b/>
          <w:sz w:val="28"/>
          <w:szCs w:val="28"/>
        </w:rPr>
        <w:t>d.</w:t>
      </w:r>
      <w:r w:rsidR="00D13E62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ab/>
        <w:t>Podmínky uvedení do provozu</w:t>
      </w:r>
      <w:bookmarkEnd w:id="11"/>
    </w:p>
    <w:p w14:paraId="5A3DFC1C" w14:textId="77777777" w:rsidR="00172721" w:rsidRDefault="00172721" w:rsidP="00172721">
      <w:pPr>
        <w:autoSpaceDE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14:paraId="16FDB250" w14:textId="05FE2780" w:rsidR="00172721" w:rsidRPr="00117149" w:rsidRDefault="00172721" w:rsidP="00172721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117149">
        <w:rPr>
          <w:rFonts w:ascii="Arial" w:hAnsi="Arial" w:cs="Arial"/>
          <w:sz w:val="22"/>
          <w:szCs w:val="22"/>
        </w:rPr>
        <w:t>Při montáži je nutné dodržet technické požadavky určené normou ČSN 73 6660 a montážní předpisy jednotlivých materiálů. Po montáži bude provedena vizuální prohlídka vnitřního</w:t>
      </w:r>
      <w:r>
        <w:rPr>
          <w:rFonts w:ascii="Arial" w:hAnsi="Arial" w:cs="Arial"/>
          <w:sz w:val="22"/>
          <w:szCs w:val="22"/>
        </w:rPr>
        <w:t xml:space="preserve"> vodovod</w:t>
      </w:r>
      <w:r w:rsidRPr="00117149">
        <w:rPr>
          <w:rFonts w:ascii="Arial" w:hAnsi="Arial" w:cs="Arial"/>
          <w:sz w:val="22"/>
          <w:szCs w:val="22"/>
        </w:rPr>
        <w:t xml:space="preserve">u, zda je v souladu s projektovou dokumentací a s ustanovením příslušných technických norem. Následně bude provedena tlaková zkouška vodotěsnosti a plynotěsnosti bez pojistných a výtokových armatur dle ČSN 73 6660. Veškeré montážní práce musí být provedeny pracovníky vlastnícími příslušná montážní oprávnění. Před začátkem používání </w:t>
      </w:r>
      <w:r w:rsidR="00F75DE3">
        <w:rPr>
          <w:rFonts w:ascii="Arial" w:hAnsi="Arial" w:cs="Arial"/>
          <w:sz w:val="22"/>
          <w:szCs w:val="22"/>
        </w:rPr>
        <w:t>nájemní</w:t>
      </w:r>
      <w:r>
        <w:rPr>
          <w:rFonts w:ascii="Arial" w:hAnsi="Arial" w:cs="Arial"/>
          <w:sz w:val="22"/>
          <w:szCs w:val="22"/>
        </w:rPr>
        <w:t xml:space="preserve"> jednotky b</w:t>
      </w:r>
      <w:r w:rsidRPr="00117149">
        <w:rPr>
          <w:rFonts w:ascii="Arial" w:hAnsi="Arial" w:cs="Arial"/>
          <w:sz w:val="22"/>
          <w:szCs w:val="22"/>
        </w:rPr>
        <w:t>udou všechny vodoměry zaplombovány.</w:t>
      </w:r>
    </w:p>
    <w:p w14:paraId="1DAE6F5F" w14:textId="77777777" w:rsidR="00172721" w:rsidRDefault="00172721" w:rsidP="00172721">
      <w:pPr>
        <w:pStyle w:val="Textbody"/>
        <w:spacing w:after="0"/>
        <w:ind w:left="0"/>
        <w:jc w:val="both"/>
      </w:pPr>
    </w:p>
    <w:p w14:paraId="63FF3932" w14:textId="77777777" w:rsidR="007667F3" w:rsidRDefault="007667F3" w:rsidP="00172721">
      <w:pPr>
        <w:pStyle w:val="Textbody"/>
        <w:spacing w:after="0"/>
        <w:ind w:left="0"/>
        <w:jc w:val="both"/>
      </w:pPr>
    </w:p>
    <w:p w14:paraId="6F979E69" w14:textId="77777777" w:rsidR="007667F3" w:rsidRDefault="007667F3" w:rsidP="00172721">
      <w:pPr>
        <w:pStyle w:val="Textbody"/>
        <w:spacing w:after="0"/>
        <w:ind w:left="0"/>
        <w:jc w:val="both"/>
      </w:pPr>
    </w:p>
    <w:p w14:paraId="5888C759" w14:textId="77777777" w:rsidR="007667F3" w:rsidRDefault="007667F3" w:rsidP="00172721">
      <w:pPr>
        <w:pStyle w:val="Textbody"/>
        <w:spacing w:after="0"/>
        <w:ind w:left="0"/>
        <w:jc w:val="both"/>
      </w:pPr>
    </w:p>
    <w:p w14:paraId="45E65AFB" w14:textId="77777777" w:rsidR="007667F3" w:rsidRDefault="007667F3" w:rsidP="00172721">
      <w:pPr>
        <w:pStyle w:val="Textbody"/>
        <w:spacing w:after="0"/>
        <w:ind w:left="0"/>
        <w:jc w:val="both"/>
      </w:pPr>
    </w:p>
    <w:p w14:paraId="47F34DDA" w14:textId="77777777" w:rsidR="00172721" w:rsidRPr="00F41DDF" w:rsidRDefault="00172721" w:rsidP="00562A12">
      <w:pPr>
        <w:pStyle w:val="Heading2user"/>
        <w:spacing w:before="0"/>
        <w:jc w:val="both"/>
        <w:outlineLvl w:val="0"/>
        <w:rPr>
          <w:sz w:val="36"/>
          <w:szCs w:val="36"/>
        </w:rPr>
      </w:pPr>
      <w:bookmarkStart w:id="12" w:name="_Toc133409197"/>
      <w:r>
        <w:rPr>
          <w:sz w:val="36"/>
          <w:szCs w:val="36"/>
        </w:rPr>
        <w:lastRenderedPageBreak/>
        <w:t>e</w:t>
      </w:r>
      <w:r w:rsidRPr="00F41DDF">
        <w:rPr>
          <w:sz w:val="36"/>
          <w:szCs w:val="36"/>
        </w:rPr>
        <w:t>)</w:t>
      </w:r>
      <w:r w:rsidRPr="00F41DDF">
        <w:rPr>
          <w:sz w:val="36"/>
          <w:szCs w:val="36"/>
        </w:rPr>
        <w:tab/>
        <w:t>Kanalizace</w:t>
      </w:r>
      <w:bookmarkEnd w:id="12"/>
    </w:p>
    <w:p w14:paraId="5BFE82D4" w14:textId="77777777" w:rsidR="00172721" w:rsidRPr="003F778D" w:rsidRDefault="00172721" w:rsidP="003F778D">
      <w:pPr>
        <w:pStyle w:val="Zkladntextodsazen22"/>
        <w:ind w:firstLine="0"/>
        <w:rPr>
          <w:rFonts w:ascii="Arial" w:hAnsi="Arial" w:cs="Arial"/>
          <w:sz w:val="22"/>
          <w:szCs w:val="22"/>
        </w:rPr>
      </w:pPr>
    </w:p>
    <w:p w14:paraId="4DEDE8AA" w14:textId="77777777" w:rsidR="00D13E62" w:rsidRDefault="00D13E62" w:rsidP="00562A12">
      <w:pPr>
        <w:pStyle w:val="Textbody"/>
        <w:spacing w:after="0"/>
        <w:ind w:left="0"/>
        <w:jc w:val="both"/>
        <w:outlineLvl w:val="1"/>
        <w:rPr>
          <w:b/>
          <w:sz w:val="28"/>
          <w:szCs w:val="28"/>
        </w:rPr>
      </w:pPr>
      <w:bookmarkStart w:id="13" w:name="_Toc133409198"/>
      <w:r>
        <w:rPr>
          <w:b/>
          <w:sz w:val="28"/>
          <w:szCs w:val="28"/>
        </w:rPr>
        <w:t>e.1)</w:t>
      </w:r>
      <w:r>
        <w:rPr>
          <w:b/>
          <w:sz w:val="28"/>
          <w:szCs w:val="28"/>
        </w:rPr>
        <w:tab/>
        <w:t>Přípojka a rozvody kanalizace</w:t>
      </w:r>
      <w:bookmarkEnd w:id="13"/>
    </w:p>
    <w:p w14:paraId="3B039FF1" w14:textId="77777777" w:rsidR="00D13E62" w:rsidRDefault="00D13E62" w:rsidP="00D13E62">
      <w:pPr>
        <w:pStyle w:val="Textbody"/>
        <w:spacing w:after="0"/>
        <w:ind w:left="0"/>
        <w:jc w:val="both"/>
        <w:rPr>
          <w:szCs w:val="22"/>
        </w:rPr>
      </w:pPr>
    </w:p>
    <w:p w14:paraId="1CF2B5A3" w14:textId="0BF64EDA" w:rsidR="003F778D" w:rsidRDefault="003F778D" w:rsidP="003F778D">
      <w:pPr>
        <w:pStyle w:val="Zkladntextodsazen22"/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Nájemní jednotka je napojena na domovní splaškovou kanalizaci, která je svedena do veřejné kanalizační stoky, vedené v ulici </w:t>
      </w:r>
      <w:r w:rsidR="00165E8B">
        <w:rPr>
          <w:rFonts w:ascii="Arial" w:hAnsi="Arial" w:cs="Arial"/>
          <w:sz w:val="22"/>
          <w:szCs w:val="22"/>
        </w:rPr>
        <w:t>Vítězn</w:t>
      </w:r>
      <w:r>
        <w:rPr>
          <w:rFonts w:ascii="Arial" w:hAnsi="Arial" w:cs="Arial"/>
          <w:sz w:val="22"/>
          <w:szCs w:val="22"/>
        </w:rPr>
        <w:t xml:space="preserve">á. </w:t>
      </w:r>
    </w:p>
    <w:p w14:paraId="262EDFAC" w14:textId="2AC50682" w:rsidR="003F778D" w:rsidRDefault="003F778D" w:rsidP="003F778D">
      <w:pPr>
        <w:pStyle w:val="Zkladntextodsazen22"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Bytová nájemní jednotka bude napojena na stoupací potrubí bytového domu (S</w:t>
      </w:r>
      <w:r w:rsidR="00617B6F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) </w:t>
      </w:r>
      <w:proofErr w:type="gramStart"/>
      <w:r>
        <w:rPr>
          <w:rFonts w:ascii="Arial" w:hAnsi="Arial" w:cs="Arial"/>
          <w:sz w:val="22"/>
          <w:szCs w:val="22"/>
        </w:rPr>
        <w:t>o  DN</w:t>
      </w:r>
      <w:proofErr w:type="gramEnd"/>
      <w:r w:rsidR="00165E8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110, které ved</w:t>
      </w:r>
      <w:r w:rsidR="006D0B65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přes tento nájemní prostor</w:t>
      </w:r>
      <w:r w:rsidR="009C7678">
        <w:rPr>
          <w:rFonts w:ascii="Arial" w:hAnsi="Arial" w:cs="Arial"/>
          <w:sz w:val="22"/>
          <w:szCs w:val="22"/>
        </w:rPr>
        <w:t xml:space="preserve"> v</w:t>
      </w:r>
      <w:r w:rsidR="00165E8B">
        <w:rPr>
          <w:rFonts w:ascii="Arial" w:hAnsi="Arial" w:cs="Arial"/>
          <w:sz w:val="22"/>
          <w:szCs w:val="22"/>
        </w:rPr>
        <w:t> </w:t>
      </w:r>
      <w:r w:rsidR="009C7678">
        <w:rPr>
          <w:rFonts w:ascii="Arial" w:hAnsi="Arial" w:cs="Arial"/>
          <w:sz w:val="22"/>
          <w:szCs w:val="22"/>
        </w:rPr>
        <w:t>místnost</w:t>
      </w:r>
      <w:r w:rsidR="006D0B65">
        <w:rPr>
          <w:rFonts w:ascii="Arial" w:hAnsi="Arial" w:cs="Arial"/>
          <w:sz w:val="22"/>
          <w:szCs w:val="22"/>
        </w:rPr>
        <w:t>i</w:t>
      </w:r>
      <w:r w:rsidR="00165E8B">
        <w:rPr>
          <w:rFonts w:ascii="Arial" w:hAnsi="Arial" w:cs="Arial"/>
          <w:sz w:val="22"/>
          <w:szCs w:val="22"/>
        </w:rPr>
        <w:t xml:space="preserve"> WC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6F4783F7" w14:textId="0DB961F0" w:rsidR="003F778D" w:rsidRPr="002B5427" w:rsidRDefault="003F778D" w:rsidP="003F778D">
      <w:pPr>
        <w:pStyle w:val="Zkladntextodsazen2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Nové rozvody splaškové </w:t>
      </w:r>
      <w:r w:rsidRPr="002B5427">
        <w:rPr>
          <w:rFonts w:ascii="Arial" w:hAnsi="Arial" w:cs="Arial"/>
          <w:sz w:val="22"/>
          <w:szCs w:val="22"/>
        </w:rPr>
        <w:t xml:space="preserve">kanalizace </w:t>
      </w:r>
      <w:r>
        <w:rPr>
          <w:rFonts w:ascii="Arial" w:hAnsi="Arial" w:cs="Arial"/>
          <w:sz w:val="22"/>
          <w:szCs w:val="22"/>
        </w:rPr>
        <w:t>uvnitř bytu budou zhotoveny</w:t>
      </w:r>
      <w:r w:rsidRPr="002B5427">
        <w:rPr>
          <w:rFonts w:ascii="Arial" w:hAnsi="Arial" w:cs="Arial"/>
          <w:sz w:val="22"/>
          <w:szCs w:val="22"/>
        </w:rPr>
        <w:t xml:space="preserve"> z hrdlového plastového potrubí PP ty</w:t>
      </w:r>
      <w:r>
        <w:rPr>
          <w:rFonts w:ascii="Arial" w:hAnsi="Arial" w:cs="Arial"/>
          <w:sz w:val="22"/>
          <w:szCs w:val="22"/>
        </w:rPr>
        <w:t>pu HT spojovaného pomocí hrdel (např. Osma).</w:t>
      </w:r>
    </w:p>
    <w:p w14:paraId="259E7EF3" w14:textId="77777777" w:rsidR="003F778D" w:rsidRPr="002B5427" w:rsidRDefault="003F778D" w:rsidP="003F778D">
      <w:pPr>
        <w:pStyle w:val="Zkladntextodsazen22"/>
        <w:rPr>
          <w:rFonts w:ascii="Arial" w:hAnsi="Arial" w:cs="Arial"/>
          <w:sz w:val="22"/>
          <w:szCs w:val="22"/>
        </w:rPr>
      </w:pPr>
      <w:r w:rsidRPr="002B5427">
        <w:rPr>
          <w:rFonts w:ascii="Arial" w:hAnsi="Arial" w:cs="Arial"/>
          <w:sz w:val="22"/>
          <w:szCs w:val="22"/>
        </w:rPr>
        <w:t>Pro napojení</w:t>
      </w:r>
      <w:r>
        <w:rPr>
          <w:rFonts w:ascii="Arial" w:hAnsi="Arial" w:cs="Arial"/>
          <w:sz w:val="22"/>
          <w:szCs w:val="22"/>
        </w:rPr>
        <w:t xml:space="preserve"> nových zařizovacích předmětů na</w:t>
      </w:r>
      <w:r w:rsidRPr="002B5427">
        <w:rPr>
          <w:rFonts w:ascii="Arial" w:hAnsi="Arial" w:cs="Arial"/>
          <w:sz w:val="22"/>
          <w:szCs w:val="22"/>
        </w:rPr>
        <w:t xml:space="preserve"> připojovací potrubí kanalizace budou použity vn</w:t>
      </w:r>
      <w:r>
        <w:rPr>
          <w:rFonts w:ascii="Arial" w:hAnsi="Arial" w:cs="Arial"/>
          <w:sz w:val="22"/>
          <w:szCs w:val="22"/>
        </w:rPr>
        <w:t>itřní redukce, z důvodu co nej</w:t>
      </w:r>
      <w:r w:rsidRPr="002B5427">
        <w:rPr>
          <w:rFonts w:ascii="Arial" w:hAnsi="Arial" w:cs="Arial"/>
          <w:sz w:val="22"/>
          <w:szCs w:val="22"/>
        </w:rPr>
        <w:t>menší výšky připojení nad podlahou. Pokud přípojné body kanalizace končí hrdlem zároveň s podlahou,</w:t>
      </w:r>
      <w:r>
        <w:rPr>
          <w:rFonts w:ascii="Arial" w:hAnsi="Arial" w:cs="Arial"/>
          <w:sz w:val="22"/>
          <w:szCs w:val="22"/>
        </w:rPr>
        <w:t xml:space="preserve"> je nutné do těchto hrdel</w:t>
      </w:r>
      <w:r w:rsidRPr="002B5427">
        <w:rPr>
          <w:rFonts w:ascii="Arial" w:hAnsi="Arial" w:cs="Arial"/>
          <w:sz w:val="22"/>
          <w:szCs w:val="22"/>
        </w:rPr>
        <w:t xml:space="preserve"> zasunou</w:t>
      </w:r>
      <w:r>
        <w:rPr>
          <w:rFonts w:ascii="Arial" w:hAnsi="Arial" w:cs="Arial"/>
          <w:sz w:val="22"/>
          <w:szCs w:val="22"/>
        </w:rPr>
        <w:t>t</w:t>
      </w:r>
      <w:r w:rsidRPr="002B5427">
        <w:rPr>
          <w:rFonts w:ascii="Arial" w:hAnsi="Arial" w:cs="Arial"/>
          <w:sz w:val="22"/>
          <w:szCs w:val="22"/>
        </w:rPr>
        <w:t xml:space="preserve"> kusy potrubí a zarovnat s podlahou. Použité vnitřní redukce se totiž zasouvají do potrubí, ne do hrdel.</w:t>
      </w:r>
    </w:p>
    <w:p w14:paraId="4C78F4D6" w14:textId="77777777" w:rsidR="003F778D" w:rsidRPr="002B5427" w:rsidRDefault="003F778D" w:rsidP="003F778D">
      <w:pPr>
        <w:jc w:val="both"/>
        <w:rPr>
          <w:rFonts w:ascii="Arial" w:hAnsi="Arial" w:cs="Arial"/>
          <w:sz w:val="22"/>
          <w:szCs w:val="22"/>
        </w:rPr>
      </w:pPr>
      <w:r w:rsidRPr="002B5427">
        <w:rPr>
          <w:rFonts w:ascii="Arial" w:hAnsi="Arial" w:cs="Arial"/>
          <w:sz w:val="22"/>
          <w:szCs w:val="22"/>
        </w:rPr>
        <w:tab/>
        <w:t>Veškeré potrubí bude montováno a kotveno dle doporučených postupů výrobců.</w:t>
      </w:r>
    </w:p>
    <w:p w14:paraId="0193C4D4" w14:textId="77777777" w:rsidR="003F778D" w:rsidRDefault="003F778D" w:rsidP="00172721">
      <w:pPr>
        <w:pStyle w:val="Textbody"/>
        <w:spacing w:after="0"/>
        <w:ind w:left="0"/>
        <w:jc w:val="both"/>
      </w:pPr>
    </w:p>
    <w:p w14:paraId="3E221820" w14:textId="77777777" w:rsidR="00172721" w:rsidRDefault="00172721" w:rsidP="00562A12">
      <w:pPr>
        <w:pStyle w:val="Textbody"/>
        <w:spacing w:after="0"/>
        <w:ind w:left="0"/>
        <w:jc w:val="both"/>
        <w:outlineLvl w:val="1"/>
        <w:rPr>
          <w:b/>
          <w:sz w:val="28"/>
          <w:szCs w:val="28"/>
        </w:rPr>
      </w:pPr>
      <w:bookmarkStart w:id="14" w:name="_Toc133409199"/>
      <w:r>
        <w:rPr>
          <w:b/>
          <w:sz w:val="28"/>
          <w:szCs w:val="28"/>
        </w:rPr>
        <w:t>e.</w:t>
      </w:r>
      <w:r w:rsidR="0055653C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ab/>
        <w:t>Stanovení množství odpadních vod</w:t>
      </w:r>
      <w:bookmarkEnd w:id="14"/>
    </w:p>
    <w:p w14:paraId="3D046852" w14:textId="77777777" w:rsidR="00172721" w:rsidRPr="00004FA9" w:rsidRDefault="00172721" w:rsidP="00172721">
      <w:pPr>
        <w:pStyle w:val="Textbody"/>
        <w:spacing w:after="0"/>
        <w:ind w:left="0"/>
        <w:jc w:val="both"/>
        <w:rPr>
          <w:szCs w:val="22"/>
        </w:rPr>
      </w:pPr>
    </w:p>
    <w:p w14:paraId="4309C5D8" w14:textId="4BF75BE8" w:rsidR="00894AD2" w:rsidRDefault="00894AD2" w:rsidP="00894AD2">
      <w:pPr>
        <w:pStyle w:val="Textbody"/>
        <w:spacing w:after="0"/>
        <w:ind w:left="0" w:firstLine="567"/>
        <w:jc w:val="both"/>
        <w:rPr>
          <w:szCs w:val="22"/>
        </w:rPr>
      </w:pPr>
      <w:r>
        <w:rPr>
          <w:szCs w:val="22"/>
        </w:rPr>
        <w:t xml:space="preserve">Množství splaškových odpadních vod </w:t>
      </w:r>
      <w:r w:rsidRPr="00004FA9">
        <w:rPr>
          <w:szCs w:val="22"/>
        </w:rPr>
        <w:t xml:space="preserve">je </w:t>
      </w:r>
      <w:r>
        <w:rPr>
          <w:szCs w:val="22"/>
        </w:rPr>
        <w:t>stanoveno dle p</w:t>
      </w:r>
      <w:r w:rsidRPr="00242282">
        <w:rPr>
          <w:szCs w:val="22"/>
        </w:rPr>
        <w:t>ostup</w:t>
      </w:r>
      <w:r>
        <w:rPr>
          <w:szCs w:val="22"/>
        </w:rPr>
        <w:t xml:space="preserve">u uvedeného v </w:t>
      </w:r>
      <w:r w:rsidRPr="00242282">
        <w:rPr>
          <w:szCs w:val="22"/>
        </w:rPr>
        <w:t>ČSN EN 12 056-2 a ČSN EN</w:t>
      </w:r>
      <w:r>
        <w:rPr>
          <w:szCs w:val="22"/>
        </w:rPr>
        <w:t xml:space="preserve"> </w:t>
      </w:r>
      <w:r w:rsidRPr="00242282">
        <w:rPr>
          <w:szCs w:val="22"/>
        </w:rPr>
        <w:t>12 056-3</w:t>
      </w:r>
      <w:r w:rsidR="00814D2B">
        <w:rPr>
          <w:szCs w:val="22"/>
        </w:rPr>
        <w:t xml:space="preserve"> pro stoupací potrubí, na které je připojeno nejvíce zařizovacích předmětů (S1).</w:t>
      </w:r>
    </w:p>
    <w:p w14:paraId="68F7BD2B" w14:textId="77777777" w:rsidR="00894AD2" w:rsidRDefault="00894AD2" w:rsidP="00894AD2">
      <w:pPr>
        <w:pStyle w:val="Textbody"/>
        <w:spacing w:after="0"/>
        <w:ind w:left="0" w:firstLine="567"/>
        <w:jc w:val="both"/>
        <w:rPr>
          <w:szCs w:val="22"/>
        </w:rPr>
      </w:pPr>
    </w:p>
    <w:p w14:paraId="03210253" w14:textId="77777777" w:rsidR="00894AD2" w:rsidRPr="00D96072" w:rsidRDefault="00894AD2" w:rsidP="00894AD2">
      <w:pPr>
        <w:keepNext/>
        <w:rPr>
          <w:rFonts w:ascii="Arial" w:hAnsi="Arial" w:cs="Arial"/>
          <w:sz w:val="22"/>
          <w:szCs w:val="22"/>
        </w:rPr>
      </w:pPr>
      <w:r w:rsidRPr="00D96072">
        <w:rPr>
          <w:rFonts w:ascii="Arial" w:eastAsia="Symbol" w:hAnsi="Arial" w:cs="Arial"/>
          <w:sz w:val="22"/>
          <w:szCs w:val="22"/>
          <w:u w:val="single"/>
        </w:rPr>
        <w:t>Druh, počet a</w:t>
      </w:r>
      <w:r>
        <w:rPr>
          <w:rFonts w:ascii="Arial" w:eastAsia="Symbol" w:hAnsi="Arial" w:cs="Arial"/>
          <w:sz w:val="22"/>
          <w:szCs w:val="22"/>
          <w:u w:val="single"/>
        </w:rPr>
        <w:t xml:space="preserve"> výpočtový odtok zařizovacích předmětů</w:t>
      </w:r>
    </w:p>
    <w:p w14:paraId="2462EC9E" w14:textId="64E1BC46" w:rsidR="00894AD2" w:rsidRDefault="00894AD2" w:rsidP="00894AD2">
      <w:pPr>
        <w:pStyle w:val="Vpis"/>
        <w:tabs>
          <w:tab w:val="clear" w:pos="9356"/>
          <w:tab w:val="right" w:leader="dot" w:pos="9638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Umyvadlo</w:t>
      </w:r>
      <w:r>
        <w:rPr>
          <w:rFonts w:ascii="Arial" w:hAnsi="Arial" w:cs="Arial"/>
          <w:sz w:val="22"/>
          <w:szCs w:val="22"/>
        </w:rPr>
        <w:tab/>
        <w:t>1</w:t>
      </w:r>
      <w:r w:rsidRPr="00D96072">
        <w:rPr>
          <w:rFonts w:ascii="Arial" w:hAnsi="Arial" w:cs="Arial"/>
          <w:sz w:val="22"/>
          <w:szCs w:val="22"/>
        </w:rPr>
        <w:t xml:space="preserve"> ks</w:t>
      </w:r>
      <w:r>
        <w:rPr>
          <w:rFonts w:ascii="Arial" w:hAnsi="Arial" w:cs="Arial"/>
          <w:sz w:val="22"/>
          <w:szCs w:val="22"/>
        </w:rPr>
        <w:t>; DU</w:t>
      </w:r>
      <w:r w:rsidRPr="00D96072">
        <w:rPr>
          <w:rFonts w:ascii="Arial" w:hAnsi="Arial" w:cs="Arial"/>
          <w:sz w:val="22"/>
          <w:szCs w:val="22"/>
        </w:rPr>
        <w:t xml:space="preserve"> = 0,</w:t>
      </w:r>
      <w:r>
        <w:rPr>
          <w:rFonts w:ascii="Arial" w:hAnsi="Arial" w:cs="Arial"/>
          <w:sz w:val="22"/>
          <w:szCs w:val="22"/>
        </w:rPr>
        <w:t>5</w:t>
      </w:r>
      <w:r w:rsidRPr="00D96072">
        <w:rPr>
          <w:rFonts w:ascii="Arial" w:hAnsi="Arial" w:cs="Arial"/>
          <w:sz w:val="22"/>
          <w:szCs w:val="22"/>
        </w:rPr>
        <w:t xml:space="preserve"> l/s</w:t>
      </w:r>
    </w:p>
    <w:p w14:paraId="42AE3D16" w14:textId="4BD86ABF" w:rsidR="006D0B65" w:rsidRPr="00D96072" w:rsidRDefault="006D0B65" w:rsidP="00894AD2">
      <w:pPr>
        <w:pStyle w:val="Vpis"/>
        <w:tabs>
          <w:tab w:val="clear" w:pos="9356"/>
          <w:tab w:val="right" w:leader="dot" w:pos="9638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Umývátko</w:t>
      </w:r>
      <w:r>
        <w:rPr>
          <w:rFonts w:ascii="Arial" w:hAnsi="Arial" w:cs="Arial"/>
          <w:sz w:val="22"/>
          <w:szCs w:val="22"/>
        </w:rPr>
        <w:tab/>
        <w:t>1</w:t>
      </w:r>
      <w:r w:rsidRPr="00D96072">
        <w:rPr>
          <w:rFonts w:ascii="Arial" w:hAnsi="Arial" w:cs="Arial"/>
          <w:sz w:val="22"/>
          <w:szCs w:val="22"/>
        </w:rPr>
        <w:t xml:space="preserve"> ks</w:t>
      </w:r>
      <w:r>
        <w:rPr>
          <w:rFonts w:ascii="Arial" w:hAnsi="Arial" w:cs="Arial"/>
          <w:sz w:val="22"/>
          <w:szCs w:val="22"/>
        </w:rPr>
        <w:t>; DU</w:t>
      </w:r>
      <w:r w:rsidRPr="00D96072">
        <w:rPr>
          <w:rFonts w:ascii="Arial" w:hAnsi="Arial" w:cs="Arial"/>
          <w:sz w:val="22"/>
          <w:szCs w:val="22"/>
        </w:rPr>
        <w:t xml:space="preserve"> = 0,</w:t>
      </w:r>
      <w:r>
        <w:rPr>
          <w:rFonts w:ascii="Arial" w:hAnsi="Arial" w:cs="Arial"/>
          <w:sz w:val="22"/>
          <w:szCs w:val="22"/>
        </w:rPr>
        <w:t>3</w:t>
      </w:r>
      <w:r w:rsidRPr="00D96072">
        <w:rPr>
          <w:rFonts w:ascii="Arial" w:hAnsi="Arial" w:cs="Arial"/>
          <w:sz w:val="22"/>
          <w:szCs w:val="22"/>
        </w:rPr>
        <w:t xml:space="preserve"> l/s</w:t>
      </w:r>
    </w:p>
    <w:p w14:paraId="021C214D" w14:textId="1DE06A3F" w:rsidR="00894AD2" w:rsidRPr="00D96072" w:rsidRDefault="006D0B65" w:rsidP="00894AD2">
      <w:pPr>
        <w:pStyle w:val="Vpis"/>
        <w:tabs>
          <w:tab w:val="clear" w:pos="9356"/>
          <w:tab w:val="right" w:leader="dot" w:pos="9638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Vana</w:t>
      </w:r>
      <w:r w:rsidR="00894AD2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se</w:t>
      </w:r>
      <w:r w:rsidR="00894AD2">
        <w:rPr>
          <w:rFonts w:ascii="Arial" w:hAnsi="Arial" w:cs="Arial"/>
          <w:sz w:val="22"/>
          <w:szCs w:val="22"/>
        </w:rPr>
        <w:t xml:space="preserve"> zátk</w:t>
      </w:r>
      <w:r>
        <w:rPr>
          <w:rFonts w:ascii="Arial" w:hAnsi="Arial" w:cs="Arial"/>
          <w:sz w:val="22"/>
          <w:szCs w:val="22"/>
        </w:rPr>
        <w:t>ou</w:t>
      </w:r>
      <w:r w:rsidR="00894AD2">
        <w:rPr>
          <w:rFonts w:ascii="Arial" w:hAnsi="Arial" w:cs="Arial"/>
          <w:sz w:val="22"/>
          <w:szCs w:val="22"/>
        </w:rPr>
        <w:t>)</w:t>
      </w:r>
      <w:r w:rsidR="00894AD2">
        <w:rPr>
          <w:rFonts w:ascii="Arial" w:hAnsi="Arial" w:cs="Arial"/>
          <w:sz w:val="22"/>
          <w:szCs w:val="22"/>
        </w:rPr>
        <w:tab/>
        <w:t>1</w:t>
      </w:r>
      <w:r w:rsidR="00894AD2" w:rsidRPr="00D96072">
        <w:rPr>
          <w:rFonts w:ascii="Arial" w:hAnsi="Arial" w:cs="Arial"/>
          <w:sz w:val="22"/>
          <w:szCs w:val="22"/>
        </w:rPr>
        <w:t xml:space="preserve"> ks</w:t>
      </w:r>
      <w:r w:rsidR="00894AD2">
        <w:rPr>
          <w:rFonts w:ascii="Arial" w:hAnsi="Arial" w:cs="Arial"/>
          <w:sz w:val="22"/>
          <w:szCs w:val="22"/>
        </w:rPr>
        <w:t>; DU</w:t>
      </w:r>
      <w:r w:rsidR="00894AD2" w:rsidRPr="00D96072">
        <w:rPr>
          <w:rFonts w:ascii="Arial" w:hAnsi="Arial" w:cs="Arial"/>
          <w:sz w:val="22"/>
          <w:szCs w:val="22"/>
        </w:rPr>
        <w:t xml:space="preserve"> = 0,</w:t>
      </w:r>
      <w:r>
        <w:rPr>
          <w:rFonts w:ascii="Arial" w:hAnsi="Arial" w:cs="Arial"/>
          <w:sz w:val="22"/>
          <w:szCs w:val="22"/>
        </w:rPr>
        <w:t>8</w:t>
      </w:r>
      <w:r w:rsidR="00894AD2" w:rsidRPr="00D96072">
        <w:rPr>
          <w:rFonts w:ascii="Arial" w:hAnsi="Arial" w:cs="Arial"/>
          <w:sz w:val="22"/>
          <w:szCs w:val="22"/>
        </w:rPr>
        <w:t xml:space="preserve"> l/s</w:t>
      </w:r>
    </w:p>
    <w:p w14:paraId="0C363E6C" w14:textId="77777777" w:rsidR="00894AD2" w:rsidRPr="00D96072" w:rsidRDefault="00894AD2" w:rsidP="00894AD2">
      <w:pPr>
        <w:pStyle w:val="Vpis"/>
        <w:tabs>
          <w:tab w:val="clear" w:pos="9356"/>
          <w:tab w:val="right" w:leader="dot" w:pos="9638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Kuchyňský dřez</w:t>
      </w:r>
      <w:r>
        <w:rPr>
          <w:rFonts w:ascii="Arial" w:hAnsi="Arial" w:cs="Arial"/>
          <w:sz w:val="22"/>
          <w:szCs w:val="22"/>
        </w:rPr>
        <w:tab/>
        <w:t>1</w:t>
      </w:r>
      <w:r w:rsidRPr="00D96072">
        <w:rPr>
          <w:rFonts w:ascii="Arial" w:hAnsi="Arial" w:cs="Arial"/>
          <w:sz w:val="22"/>
          <w:szCs w:val="22"/>
        </w:rPr>
        <w:t xml:space="preserve"> ks</w:t>
      </w:r>
      <w:r>
        <w:rPr>
          <w:rFonts w:ascii="Arial" w:hAnsi="Arial" w:cs="Arial"/>
          <w:sz w:val="22"/>
          <w:szCs w:val="22"/>
        </w:rPr>
        <w:t>; DU</w:t>
      </w:r>
      <w:r w:rsidRPr="00D96072">
        <w:rPr>
          <w:rFonts w:ascii="Arial" w:hAnsi="Arial" w:cs="Arial"/>
          <w:sz w:val="22"/>
          <w:szCs w:val="22"/>
        </w:rPr>
        <w:t xml:space="preserve"> = 0,</w:t>
      </w:r>
      <w:r>
        <w:rPr>
          <w:rFonts w:ascii="Arial" w:hAnsi="Arial" w:cs="Arial"/>
          <w:sz w:val="22"/>
          <w:szCs w:val="22"/>
        </w:rPr>
        <w:t>8</w:t>
      </w:r>
      <w:r w:rsidRPr="00D96072">
        <w:rPr>
          <w:rFonts w:ascii="Arial" w:hAnsi="Arial" w:cs="Arial"/>
          <w:sz w:val="22"/>
          <w:szCs w:val="22"/>
        </w:rPr>
        <w:t xml:space="preserve"> l/s</w:t>
      </w:r>
    </w:p>
    <w:p w14:paraId="24F05B5E" w14:textId="018F1E12" w:rsidR="00894AD2" w:rsidRDefault="00894AD2" w:rsidP="00894AD2">
      <w:pPr>
        <w:pStyle w:val="Vpis"/>
        <w:tabs>
          <w:tab w:val="clear" w:pos="9356"/>
          <w:tab w:val="right" w:leader="dot" w:pos="9638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Automatická myčka nádobí</w:t>
      </w:r>
      <w:r>
        <w:rPr>
          <w:rFonts w:ascii="Arial" w:hAnsi="Arial" w:cs="Arial"/>
          <w:sz w:val="22"/>
          <w:szCs w:val="22"/>
        </w:rPr>
        <w:tab/>
        <w:t>1</w:t>
      </w:r>
      <w:r w:rsidRPr="00D96072">
        <w:rPr>
          <w:rFonts w:ascii="Arial" w:hAnsi="Arial" w:cs="Arial"/>
          <w:sz w:val="22"/>
          <w:szCs w:val="22"/>
        </w:rPr>
        <w:t xml:space="preserve"> ks</w:t>
      </w:r>
      <w:r>
        <w:rPr>
          <w:rFonts w:ascii="Arial" w:hAnsi="Arial" w:cs="Arial"/>
          <w:sz w:val="22"/>
          <w:szCs w:val="22"/>
        </w:rPr>
        <w:t>; DU = 0</w:t>
      </w:r>
      <w:r w:rsidRPr="00D96072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>8</w:t>
      </w:r>
      <w:r w:rsidRPr="00D96072">
        <w:rPr>
          <w:rFonts w:ascii="Arial" w:hAnsi="Arial" w:cs="Arial"/>
          <w:sz w:val="22"/>
          <w:szCs w:val="22"/>
        </w:rPr>
        <w:t xml:space="preserve"> l/s</w:t>
      </w:r>
    </w:p>
    <w:p w14:paraId="761288B7" w14:textId="3C1194F6" w:rsidR="00894AD2" w:rsidRDefault="00894AD2" w:rsidP="00894AD2">
      <w:pPr>
        <w:pStyle w:val="Vpis"/>
        <w:tabs>
          <w:tab w:val="clear" w:pos="9356"/>
          <w:tab w:val="right" w:leader="dot" w:pos="9638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Automatická pračka (s kapacitou do 6 kg)</w:t>
      </w:r>
      <w:r>
        <w:rPr>
          <w:rFonts w:ascii="Arial" w:hAnsi="Arial" w:cs="Arial"/>
          <w:sz w:val="22"/>
          <w:szCs w:val="22"/>
        </w:rPr>
        <w:tab/>
        <w:t>1</w:t>
      </w:r>
      <w:r w:rsidRPr="00D96072">
        <w:rPr>
          <w:rFonts w:ascii="Arial" w:hAnsi="Arial" w:cs="Arial"/>
          <w:sz w:val="22"/>
          <w:szCs w:val="22"/>
        </w:rPr>
        <w:t xml:space="preserve"> ks</w:t>
      </w:r>
      <w:r>
        <w:rPr>
          <w:rFonts w:ascii="Arial" w:hAnsi="Arial" w:cs="Arial"/>
          <w:sz w:val="22"/>
          <w:szCs w:val="22"/>
        </w:rPr>
        <w:t>; DU = 0</w:t>
      </w:r>
      <w:r w:rsidRPr="00D96072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>8</w:t>
      </w:r>
      <w:r w:rsidRPr="00D96072">
        <w:rPr>
          <w:rFonts w:ascii="Arial" w:hAnsi="Arial" w:cs="Arial"/>
          <w:sz w:val="22"/>
          <w:szCs w:val="22"/>
        </w:rPr>
        <w:t xml:space="preserve"> l/s</w:t>
      </w:r>
    </w:p>
    <w:p w14:paraId="6CB019D0" w14:textId="3BF526DC" w:rsidR="002F7B9D" w:rsidRPr="00D96072" w:rsidRDefault="002F7B9D" w:rsidP="002F7B9D">
      <w:pPr>
        <w:pStyle w:val="Vpis"/>
        <w:tabs>
          <w:tab w:val="clear" w:pos="9356"/>
          <w:tab w:val="right" w:leader="dot" w:pos="9638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Záchodová mísa se splachovací nádržkou 6,0 l</w:t>
      </w:r>
      <w:r>
        <w:rPr>
          <w:rFonts w:ascii="Arial" w:hAnsi="Arial" w:cs="Arial"/>
          <w:sz w:val="22"/>
          <w:szCs w:val="22"/>
        </w:rPr>
        <w:tab/>
        <w:t>1</w:t>
      </w:r>
      <w:r w:rsidRPr="00D96072">
        <w:rPr>
          <w:rFonts w:ascii="Arial" w:hAnsi="Arial" w:cs="Arial"/>
          <w:sz w:val="22"/>
          <w:szCs w:val="22"/>
        </w:rPr>
        <w:t xml:space="preserve"> ks</w:t>
      </w:r>
      <w:r>
        <w:rPr>
          <w:rFonts w:ascii="Arial" w:hAnsi="Arial" w:cs="Arial"/>
          <w:sz w:val="22"/>
          <w:szCs w:val="22"/>
        </w:rPr>
        <w:t>; DU = 2,0</w:t>
      </w:r>
      <w:r w:rsidRPr="00D96072">
        <w:rPr>
          <w:rFonts w:ascii="Arial" w:hAnsi="Arial" w:cs="Arial"/>
          <w:sz w:val="22"/>
          <w:szCs w:val="22"/>
        </w:rPr>
        <w:t xml:space="preserve"> l/s</w:t>
      </w:r>
    </w:p>
    <w:p w14:paraId="33EDEEEB" w14:textId="77777777" w:rsidR="00894AD2" w:rsidRDefault="00894AD2" w:rsidP="00894AD2">
      <w:pPr>
        <w:pStyle w:val="Textbody"/>
        <w:spacing w:after="0"/>
        <w:ind w:left="0" w:firstLine="567"/>
        <w:jc w:val="both"/>
        <w:rPr>
          <w:szCs w:val="22"/>
        </w:rPr>
      </w:pPr>
    </w:p>
    <w:p w14:paraId="49F36D52" w14:textId="77777777" w:rsidR="00894AD2" w:rsidRPr="00B452C6" w:rsidRDefault="00894AD2" w:rsidP="00894AD2">
      <w:pPr>
        <w:autoSpaceDE w:val="0"/>
        <w:adjustRightInd w:val="0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Výpočtový průtok splaškových vod</w:t>
      </w:r>
    </w:p>
    <w:p w14:paraId="1AB5D0F9" w14:textId="77777777" w:rsidR="00894AD2" w:rsidRPr="00C96433" w:rsidRDefault="00DB4AD0" w:rsidP="00894AD2">
      <w:pPr>
        <w:tabs>
          <w:tab w:val="left" w:pos="284"/>
        </w:tabs>
        <w:rPr>
          <w:rFonts w:ascii="Arial" w:eastAsia="Symbol" w:hAnsi="Arial" w:cs="Arial"/>
        </w:rPr>
      </w:pPr>
      <m:oMath>
        <m:sSub>
          <m:sSubPr>
            <m:ctrlPr>
              <w:rPr>
                <w:rFonts w:ascii="Cambria Math" w:eastAsia="Symbol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eastAsia="Symbol" w:hAnsi="Cambria Math" w:cs="Arial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Symbol" w:hAnsi="Cambria Math" w:cs="Arial"/>
              </w:rPr>
              <m:t>WW</m:t>
            </m:r>
          </m:sub>
        </m:sSub>
      </m:oMath>
      <w:r w:rsidR="00894AD2" w:rsidRPr="00C96433">
        <w:rPr>
          <w:rFonts w:ascii="Arial" w:eastAsia="Symbol" w:hAnsi="Arial" w:cs="Arial"/>
          <w:vertAlign w:val="subscript"/>
        </w:rPr>
        <w:t xml:space="preserve"> </w:t>
      </w:r>
      <w:r w:rsidR="00894AD2" w:rsidRPr="00C96433">
        <w:rPr>
          <w:rFonts w:ascii="Arial" w:eastAsia="Symbol" w:hAnsi="Arial" w:cs="Arial"/>
        </w:rPr>
        <w:t xml:space="preserve">= </w:t>
      </w:r>
      <m:oMath>
        <m:r>
          <m:rPr>
            <m:sty m:val="p"/>
          </m:rPr>
          <w:rPr>
            <w:rFonts w:ascii="Cambria Math" w:eastAsia="Symbol" w:hAnsi="Cambria Math" w:cs="Arial"/>
          </w:rPr>
          <m:t>K.</m:t>
        </m:r>
        <m:rad>
          <m:radPr>
            <m:degHide m:val="1"/>
            <m:ctrlPr>
              <w:rPr>
                <w:rFonts w:ascii="Cambria Math" w:eastAsia="Symbol" w:hAnsi="Cambria Math" w:cs="Arial"/>
              </w:rPr>
            </m:ctrlPr>
          </m:radPr>
          <m:deg/>
          <m:e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Symbol" w:hAnsi="Cambria Math" w:cs="Arial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eastAsia="Symbol" w:hAnsi="Cambria Math" w:cs="Arial"/>
                  </w:rPr>
                  <m:t>DU</m:t>
                </m:r>
              </m:e>
            </m:nary>
          </m:e>
        </m:rad>
      </m:oMath>
      <w:r w:rsidR="00894AD2" w:rsidRPr="00C96433">
        <w:rPr>
          <w:rFonts w:ascii="Arial" w:eastAsia="Symbol" w:hAnsi="Arial" w:cs="Arial"/>
        </w:rPr>
        <w:t xml:space="preserve"> </w:t>
      </w:r>
    </w:p>
    <w:p w14:paraId="4C1EAB16" w14:textId="2E340688" w:rsidR="00894AD2" w:rsidRDefault="00DB4AD0" w:rsidP="00894AD2">
      <w:pPr>
        <w:tabs>
          <w:tab w:val="left" w:pos="284"/>
        </w:tabs>
        <w:rPr>
          <w:rFonts w:eastAsia="Symbol"/>
          <w:b/>
          <w:u w:val="single"/>
        </w:rPr>
      </w:pPr>
      <m:oMath>
        <m:sSub>
          <m:sSubPr>
            <m:ctrlPr>
              <w:rPr>
                <w:rFonts w:ascii="Cambria Math" w:eastAsia="Symbol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Symbol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Symbol" w:hAnsi="Cambria Math"/>
              </w:rPr>
              <m:t>WW</m:t>
            </m:r>
          </m:sub>
        </m:sSub>
      </m:oMath>
      <w:r w:rsidR="00894AD2" w:rsidRPr="00306119">
        <w:rPr>
          <w:rFonts w:eastAsia="Symbol"/>
          <w:vertAlign w:val="subscript"/>
        </w:rPr>
        <w:t xml:space="preserve"> </w:t>
      </w:r>
      <w:r w:rsidR="00894AD2" w:rsidRPr="00306119">
        <w:rPr>
          <w:rFonts w:eastAsia="Symbol"/>
        </w:rPr>
        <w:t xml:space="preserve">= </w:t>
      </w:r>
      <m:oMath>
        <m:r>
          <m:rPr>
            <m:sty m:val="p"/>
          </m:rPr>
          <w:rPr>
            <w:rFonts w:ascii="Cambria Math" w:eastAsia="Symbol" w:hAnsi="Cambria Math"/>
          </w:rPr>
          <m:t>0,5.</m:t>
        </m:r>
        <m:rad>
          <m:radPr>
            <m:degHide m:val="1"/>
            <m:ctrlPr>
              <w:rPr>
                <w:rFonts w:ascii="Cambria Math" w:eastAsia="Symbol" w:hAnsi="Cambria Math" w:cs="Symbol"/>
              </w:rPr>
            </m:ctrlPr>
          </m:radPr>
          <m:deg/>
          <m:e>
            <m:d>
              <m:dPr>
                <m:ctrlPr>
                  <w:rPr>
                    <w:rFonts w:ascii="Cambria Math" w:eastAsia="Symbol" w:hAnsi="Cambria Math" w:cs="Symbol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Symbol" w:hAnsi="Cambria Math" w:cs="Symbol"/>
                  </w:rPr>
                  <m:t>1.0,3</m:t>
                </m:r>
              </m:e>
            </m:d>
            <m:r>
              <m:rPr>
                <m:sty m:val="p"/>
              </m:rPr>
              <w:rPr>
                <w:rFonts w:ascii="Cambria Math" w:eastAsia="Symbol" w:hAnsi="Cambria Math" w:cs="Symbol"/>
              </w:rPr>
              <m:t>+</m:t>
            </m:r>
            <m:d>
              <m:dPr>
                <m:ctrlPr>
                  <w:rPr>
                    <w:rFonts w:ascii="Cambria Math" w:eastAsia="Symbol" w:hAnsi="Cambria Math" w:cs="Symbol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Symbol" w:hAnsi="Cambria Math" w:cs="Symbol"/>
                  </w:rPr>
                  <m:t>1.0,5</m:t>
                </m:r>
              </m:e>
            </m:d>
            <m:r>
              <m:rPr>
                <m:sty m:val="p"/>
              </m:rPr>
              <w:rPr>
                <w:rFonts w:ascii="Cambria Math" w:eastAsia="Symbol" w:hAnsi="Cambria Math" w:cs="Symbol"/>
              </w:rPr>
              <m:t>+</m:t>
            </m:r>
            <m:d>
              <m:dPr>
                <m:ctrlPr>
                  <w:rPr>
                    <w:rFonts w:ascii="Cambria Math" w:eastAsia="Symbol" w:hAnsi="Cambria Math" w:cs="Symbol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Symbol" w:hAnsi="Cambria Math" w:cs="Symbol"/>
                  </w:rPr>
                  <m:t>4.0,8</m:t>
                </m:r>
              </m:e>
            </m:d>
            <m:r>
              <w:rPr>
                <w:rFonts w:ascii="Cambria Math" w:eastAsia="Symbol" w:hAnsi="Cambria Math" w:cs="Symbol"/>
              </w:rPr>
              <m:t>+(1.2,0)</m:t>
            </m:r>
          </m:e>
        </m:rad>
      </m:oMath>
      <w:r w:rsidR="00894AD2" w:rsidRPr="00306119">
        <w:rPr>
          <w:rFonts w:eastAsia="Symbol" w:cs="Symbol"/>
        </w:rPr>
        <w:t xml:space="preserve"> </w:t>
      </w:r>
      <w:r w:rsidR="00894AD2" w:rsidRPr="00306119">
        <w:rPr>
          <w:rFonts w:eastAsia="Symbol"/>
        </w:rPr>
        <w:t xml:space="preserve">= </w:t>
      </w:r>
      <w:r w:rsidR="005B7759">
        <w:rPr>
          <w:rFonts w:eastAsia="Symbol"/>
          <w:b/>
          <w:u w:val="single"/>
        </w:rPr>
        <w:t>1,22</w:t>
      </w:r>
      <w:r w:rsidR="00894AD2" w:rsidRPr="00745C10">
        <w:rPr>
          <w:rFonts w:eastAsia="Symbol"/>
          <w:b/>
          <w:u w:val="single"/>
        </w:rPr>
        <w:t xml:space="preserve"> l/s</w:t>
      </w:r>
    </w:p>
    <w:p w14:paraId="774D60CA" w14:textId="77777777" w:rsidR="00B3187D" w:rsidRPr="00306119" w:rsidRDefault="00B3187D" w:rsidP="00894AD2">
      <w:pPr>
        <w:tabs>
          <w:tab w:val="left" w:pos="284"/>
        </w:tabs>
        <w:rPr>
          <w:rFonts w:eastAsia="Symbol" w:cs="Symbol"/>
        </w:rPr>
      </w:pPr>
    </w:p>
    <w:p w14:paraId="525CF6BE" w14:textId="77777777" w:rsidR="00894AD2" w:rsidRPr="00235585" w:rsidRDefault="00894AD2" w:rsidP="00894AD2">
      <w:pPr>
        <w:pStyle w:val="Rejstk"/>
        <w:suppressLineNumbers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kde</w:t>
      </w:r>
      <w:r>
        <w:rPr>
          <w:rFonts w:ascii="Arial" w:hAnsi="Arial" w:cs="Arial"/>
          <w:bCs/>
          <w:sz w:val="22"/>
          <w:szCs w:val="22"/>
        </w:rPr>
        <w:tab/>
      </w:r>
      <w:r w:rsidRPr="00235585">
        <w:rPr>
          <w:rFonts w:ascii="Arial" w:eastAsia="Symbol" w:hAnsi="Arial" w:cs="Arial"/>
          <w:sz w:val="22"/>
          <w:szCs w:val="22"/>
        </w:rPr>
        <w:t>Q</w:t>
      </w:r>
      <w:r>
        <w:rPr>
          <w:rFonts w:ascii="Arial" w:eastAsia="Symbol" w:hAnsi="Arial" w:cs="Arial"/>
          <w:sz w:val="22"/>
          <w:szCs w:val="22"/>
          <w:vertAlign w:val="subscript"/>
        </w:rPr>
        <w:t>WW</w:t>
      </w:r>
      <w:r>
        <w:rPr>
          <w:rFonts w:ascii="Arial" w:eastAsia="Symbol" w:hAnsi="Arial" w:cs="Arial"/>
          <w:sz w:val="22"/>
          <w:szCs w:val="22"/>
        </w:rPr>
        <w:t xml:space="preserve"> </w:t>
      </w:r>
      <w:r w:rsidRPr="00235585">
        <w:rPr>
          <w:rFonts w:ascii="Arial" w:eastAsia="Symbol" w:hAnsi="Arial" w:cs="Arial"/>
          <w:sz w:val="22"/>
          <w:szCs w:val="22"/>
        </w:rPr>
        <w:t>[l/s]</w:t>
      </w:r>
      <w:r w:rsidRPr="00235585">
        <w:rPr>
          <w:rFonts w:ascii="Arial" w:eastAsia="Symbol" w:hAnsi="Arial" w:cs="Arial"/>
          <w:sz w:val="22"/>
          <w:szCs w:val="22"/>
          <w:vertAlign w:val="subscript"/>
        </w:rPr>
        <w:tab/>
      </w:r>
      <w:r w:rsidRPr="00235585">
        <w:rPr>
          <w:rFonts w:ascii="Arial" w:eastAsia="Symbol" w:hAnsi="Arial" w:cs="Arial"/>
          <w:sz w:val="22"/>
          <w:szCs w:val="22"/>
          <w:vertAlign w:val="subscript"/>
        </w:rPr>
        <w:tab/>
      </w:r>
      <w:r>
        <w:rPr>
          <w:rFonts w:ascii="Arial" w:eastAsia="Symbol" w:hAnsi="Arial" w:cs="Arial"/>
          <w:sz w:val="22"/>
          <w:szCs w:val="22"/>
          <w:vertAlign w:val="subscript"/>
        </w:rPr>
        <w:tab/>
      </w:r>
      <w:r>
        <w:rPr>
          <w:rFonts w:ascii="Arial" w:eastAsia="Symbol" w:hAnsi="Arial" w:cs="Arial"/>
          <w:sz w:val="22"/>
          <w:szCs w:val="22"/>
        </w:rPr>
        <w:t>v</w:t>
      </w:r>
      <w:r w:rsidRPr="00235585">
        <w:rPr>
          <w:rFonts w:ascii="Arial" w:eastAsia="Symbol" w:hAnsi="Arial" w:cs="Arial"/>
          <w:sz w:val="22"/>
          <w:szCs w:val="22"/>
        </w:rPr>
        <w:t xml:space="preserve">ýpočtový průtok </w:t>
      </w:r>
      <w:r>
        <w:rPr>
          <w:rFonts w:ascii="Arial" w:eastAsia="Symbol" w:hAnsi="Arial" w:cs="Arial"/>
          <w:sz w:val="22"/>
          <w:szCs w:val="22"/>
        </w:rPr>
        <w:t>splaškové vody</w:t>
      </w:r>
    </w:p>
    <w:p w14:paraId="5372A5EC" w14:textId="77777777" w:rsidR="00894AD2" w:rsidRDefault="00894AD2" w:rsidP="00894AD2">
      <w:pPr>
        <w:tabs>
          <w:tab w:val="left" w:pos="284"/>
        </w:tabs>
        <w:rPr>
          <w:rFonts w:ascii="Arial" w:eastAsia="Symbol" w:hAnsi="Arial" w:cs="Arial"/>
          <w:sz w:val="22"/>
          <w:szCs w:val="22"/>
        </w:rPr>
      </w:pPr>
      <w:r>
        <w:rPr>
          <w:rFonts w:ascii="Arial" w:eastAsia="Symbol" w:hAnsi="Arial" w:cs="Arial"/>
          <w:sz w:val="22"/>
          <w:szCs w:val="22"/>
        </w:rPr>
        <w:tab/>
      </w:r>
      <w:r>
        <w:rPr>
          <w:rFonts w:ascii="Arial" w:eastAsia="Symbol" w:hAnsi="Arial" w:cs="Arial"/>
          <w:sz w:val="22"/>
          <w:szCs w:val="22"/>
        </w:rPr>
        <w:tab/>
        <w:t>K = 0,5</w:t>
      </w:r>
      <w:r>
        <w:rPr>
          <w:rFonts w:ascii="Arial" w:eastAsia="Symbol" w:hAnsi="Arial" w:cs="Arial"/>
          <w:sz w:val="22"/>
          <w:szCs w:val="22"/>
          <w:vertAlign w:val="subscript"/>
        </w:rPr>
        <w:tab/>
      </w:r>
      <w:r>
        <w:rPr>
          <w:rFonts w:ascii="Arial" w:eastAsia="Symbol" w:hAnsi="Arial" w:cs="Arial"/>
          <w:sz w:val="22"/>
          <w:szCs w:val="22"/>
          <w:vertAlign w:val="subscript"/>
        </w:rPr>
        <w:tab/>
      </w:r>
      <w:r>
        <w:rPr>
          <w:rFonts w:ascii="Arial" w:eastAsia="Symbol" w:hAnsi="Arial" w:cs="Arial"/>
          <w:sz w:val="22"/>
          <w:szCs w:val="22"/>
          <w:vertAlign w:val="subscript"/>
        </w:rPr>
        <w:tab/>
      </w:r>
      <w:r>
        <w:rPr>
          <w:rFonts w:ascii="Arial" w:eastAsia="Symbol" w:hAnsi="Arial" w:cs="Arial"/>
          <w:sz w:val="22"/>
          <w:szCs w:val="22"/>
        </w:rPr>
        <w:t>součinitel odtoku (nepravidelné používání)</w:t>
      </w:r>
      <w:r>
        <w:rPr>
          <w:rFonts w:ascii="Arial" w:eastAsia="Symbol" w:hAnsi="Arial" w:cs="Arial"/>
          <w:sz w:val="22"/>
          <w:szCs w:val="22"/>
        </w:rPr>
        <w:tab/>
      </w:r>
      <w:r>
        <w:rPr>
          <w:rFonts w:ascii="Arial" w:eastAsia="Symbol" w:hAnsi="Arial" w:cs="Arial"/>
          <w:sz w:val="22"/>
          <w:szCs w:val="22"/>
        </w:rPr>
        <w:tab/>
      </w:r>
    </w:p>
    <w:p w14:paraId="705432D6" w14:textId="77777777" w:rsidR="00894AD2" w:rsidRPr="00235585" w:rsidRDefault="00894AD2" w:rsidP="00894AD2">
      <w:pPr>
        <w:tabs>
          <w:tab w:val="left" w:pos="284"/>
        </w:tabs>
        <w:rPr>
          <w:rFonts w:ascii="Arial" w:hAnsi="Arial" w:cs="Arial"/>
          <w:sz w:val="22"/>
          <w:szCs w:val="22"/>
        </w:rPr>
      </w:pPr>
      <w:r>
        <w:rPr>
          <w:rFonts w:ascii="Arial" w:eastAsia="Symbol" w:hAnsi="Arial" w:cs="Arial"/>
          <w:sz w:val="22"/>
          <w:szCs w:val="22"/>
        </w:rPr>
        <w:tab/>
      </w:r>
      <w:r>
        <w:rPr>
          <w:rFonts w:ascii="Arial" w:eastAsia="Symbol" w:hAnsi="Arial" w:cs="Arial"/>
          <w:sz w:val="22"/>
          <w:szCs w:val="22"/>
        </w:rPr>
        <w:tab/>
      </w:r>
      <w:r w:rsidRPr="00033E78">
        <w:rPr>
          <w:rFonts w:ascii="Arial" w:eastAsia="Symbol" w:hAnsi="Arial" w:cs="Arial"/>
          <w:sz w:val="22"/>
          <w:szCs w:val="22"/>
        </w:rPr>
        <w:t>∑DU</w:t>
      </w:r>
      <w:r>
        <w:rPr>
          <w:rFonts w:ascii="Arial" w:eastAsia="Symbol" w:hAnsi="Arial" w:cs="Arial"/>
          <w:sz w:val="22"/>
          <w:szCs w:val="22"/>
        </w:rPr>
        <w:t xml:space="preserve"> </w:t>
      </w:r>
      <w:r w:rsidRPr="00235585">
        <w:rPr>
          <w:rFonts w:ascii="Arial" w:eastAsia="Symbol" w:hAnsi="Arial" w:cs="Arial"/>
          <w:sz w:val="22"/>
          <w:szCs w:val="22"/>
        </w:rPr>
        <w:t>[</w:t>
      </w:r>
      <w:r>
        <w:rPr>
          <w:rFonts w:ascii="Arial" w:eastAsia="Symbol" w:hAnsi="Arial" w:cs="Arial"/>
          <w:sz w:val="22"/>
          <w:szCs w:val="22"/>
        </w:rPr>
        <w:t>l/s</w:t>
      </w:r>
      <w:r w:rsidRPr="00235585">
        <w:rPr>
          <w:rFonts w:ascii="Arial" w:eastAsia="Symbol" w:hAnsi="Arial" w:cs="Arial"/>
          <w:sz w:val="22"/>
          <w:szCs w:val="22"/>
        </w:rPr>
        <w:t>]</w:t>
      </w:r>
      <w:r w:rsidRPr="00235585">
        <w:rPr>
          <w:rFonts w:ascii="Arial" w:eastAsia="Symbol" w:hAnsi="Arial" w:cs="Arial"/>
          <w:sz w:val="22"/>
          <w:szCs w:val="22"/>
        </w:rPr>
        <w:tab/>
      </w:r>
      <w:r w:rsidRPr="00235585">
        <w:rPr>
          <w:rFonts w:ascii="Arial" w:eastAsia="Symbol" w:hAnsi="Arial" w:cs="Arial"/>
          <w:sz w:val="22"/>
          <w:szCs w:val="22"/>
        </w:rPr>
        <w:tab/>
      </w:r>
      <w:r>
        <w:rPr>
          <w:rFonts w:ascii="Arial" w:eastAsia="Symbol" w:hAnsi="Arial" w:cs="Arial"/>
          <w:sz w:val="22"/>
          <w:szCs w:val="22"/>
        </w:rPr>
        <w:tab/>
        <w:t>součet výpočtových odtoků</w:t>
      </w:r>
    </w:p>
    <w:p w14:paraId="14FCD87C" w14:textId="77777777" w:rsidR="00894AD2" w:rsidRPr="00F41DDF" w:rsidRDefault="00894AD2" w:rsidP="00172721">
      <w:pPr>
        <w:pStyle w:val="Textbody"/>
        <w:spacing w:after="0"/>
        <w:ind w:left="0"/>
        <w:jc w:val="both"/>
      </w:pPr>
    </w:p>
    <w:p w14:paraId="4E4D9EE3" w14:textId="592F8D32" w:rsidR="00172721" w:rsidRPr="00B3187D" w:rsidRDefault="00172721" w:rsidP="00B3187D">
      <w:pPr>
        <w:pStyle w:val="Textbody"/>
        <w:spacing w:after="0"/>
        <w:ind w:left="0"/>
        <w:jc w:val="both"/>
        <w:outlineLvl w:val="1"/>
        <w:rPr>
          <w:b/>
          <w:sz w:val="28"/>
          <w:szCs w:val="28"/>
        </w:rPr>
      </w:pPr>
      <w:bookmarkStart w:id="15" w:name="_Toc133409200"/>
      <w:r>
        <w:rPr>
          <w:b/>
          <w:sz w:val="28"/>
          <w:szCs w:val="28"/>
        </w:rPr>
        <w:t>e.3)</w:t>
      </w:r>
      <w:r>
        <w:rPr>
          <w:b/>
          <w:sz w:val="28"/>
          <w:szCs w:val="28"/>
        </w:rPr>
        <w:tab/>
      </w:r>
      <w:r w:rsidR="00814D2B">
        <w:rPr>
          <w:b/>
          <w:sz w:val="28"/>
          <w:szCs w:val="28"/>
        </w:rPr>
        <w:t>Ověření dimenze splaškového potrubí</w:t>
      </w:r>
      <w:bookmarkEnd w:id="15"/>
    </w:p>
    <w:p w14:paraId="396263DD" w14:textId="77777777" w:rsidR="00B3187D" w:rsidRDefault="00B3187D" w:rsidP="00814D2B">
      <w:pPr>
        <w:pStyle w:val="Zkladntextodsazen33"/>
        <w:ind w:firstLine="0"/>
        <w:rPr>
          <w:rFonts w:ascii="Arial" w:eastAsia="Symbol" w:hAnsi="Arial" w:cs="Arial"/>
          <w:sz w:val="22"/>
          <w:szCs w:val="22"/>
        </w:rPr>
      </w:pPr>
    </w:p>
    <w:p w14:paraId="63BE7EEB" w14:textId="7319A1D5" w:rsidR="00814D2B" w:rsidRPr="00745C10" w:rsidRDefault="00814D2B" w:rsidP="00814D2B">
      <w:pPr>
        <w:pStyle w:val="Zkladntextodsazen33"/>
        <w:ind w:firstLine="0"/>
        <w:rPr>
          <w:rFonts w:ascii="Arial" w:eastAsia="Symbol" w:hAnsi="Arial" w:cs="Arial"/>
          <w:sz w:val="22"/>
          <w:szCs w:val="22"/>
        </w:rPr>
      </w:pPr>
      <w:r>
        <w:rPr>
          <w:rFonts w:ascii="Arial" w:eastAsia="Symbol" w:hAnsi="Arial" w:cs="Arial"/>
          <w:sz w:val="22"/>
          <w:szCs w:val="22"/>
        </w:rPr>
        <w:t>H</w:t>
      </w:r>
      <w:r w:rsidRPr="00745C10">
        <w:rPr>
          <w:rFonts w:ascii="Arial" w:eastAsia="Symbol" w:hAnsi="Arial" w:cs="Arial"/>
          <w:sz w:val="22"/>
          <w:szCs w:val="22"/>
        </w:rPr>
        <w:t>ydraulická kapacita potrubí (</w:t>
      </w:r>
      <w:proofErr w:type="spellStart"/>
      <w:r w:rsidRPr="00745C10">
        <w:rPr>
          <w:rFonts w:ascii="Arial" w:eastAsia="Symbol" w:hAnsi="Arial" w:cs="Arial"/>
          <w:sz w:val="22"/>
          <w:szCs w:val="22"/>
        </w:rPr>
        <w:t>Q</w:t>
      </w:r>
      <w:r w:rsidRPr="00745C10">
        <w:rPr>
          <w:rFonts w:ascii="Arial" w:eastAsia="Symbol" w:hAnsi="Arial" w:cs="Arial"/>
          <w:sz w:val="22"/>
          <w:szCs w:val="22"/>
          <w:vertAlign w:val="subscript"/>
        </w:rPr>
        <w:t>max</w:t>
      </w:r>
      <w:proofErr w:type="spellEnd"/>
      <w:r w:rsidRPr="00745C10">
        <w:rPr>
          <w:rFonts w:ascii="Arial" w:eastAsia="Symbol" w:hAnsi="Arial" w:cs="Arial"/>
          <w:sz w:val="22"/>
          <w:szCs w:val="22"/>
        </w:rPr>
        <w:t>) musí odpovídat nejméně</w:t>
      </w:r>
      <w:r>
        <w:rPr>
          <w:rFonts w:ascii="Arial" w:eastAsia="Symbol" w:hAnsi="Arial" w:cs="Arial"/>
          <w:sz w:val="22"/>
          <w:szCs w:val="22"/>
        </w:rPr>
        <w:t xml:space="preserve"> </w:t>
      </w:r>
      <w:r w:rsidRPr="00745C10">
        <w:rPr>
          <w:rFonts w:ascii="Arial" w:eastAsia="Symbol" w:hAnsi="Arial" w:cs="Arial"/>
          <w:sz w:val="22"/>
          <w:szCs w:val="22"/>
        </w:rPr>
        <w:t>větší z následujících dvou hodnot:</w:t>
      </w:r>
    </w:p>
    <w:p w14:paraId="1E17D81D" w14:textId="77777777" w:rsidR="00814D2B" w:rsidRPr="00745C10" w:rsidRDefault="00814D2B" w:rsidP="00814D2B">
      <w:pPr>
        <w:pStyle w:val="Zkladntextodsazen33"/>
        <w:ind w:firstLine="0"/>
        <w:rPr>
          <w:rFonts w:ascii="Arial" w:eastAsia="Symbol" w:hAnsi="Arial" w:cs="Arial"/>
          <w:sz w:val="22"/>
          <w:szCs w:val="22"/>
        </w:rPr>
      </w:pPr>
      <w:r>
        <w:rPr>
          <w:rFonts w:ascii="Arial" w:eastAsia="Symbol" w:hAnsi="Arial" w:cs="Arial"/>
          <w:sz w:val="22"/>
          <w:szCs w:val="22"/>
        </w:rPr>
        <w:tab/>
      </w:r>
      <w:r w:rsidRPr="00745C10">
        <w:rPr>
          <w:rFonts w:ascii="Arial" w:eastAsia="Symbol" w:hAnsi="Arial" w:cs="Arial"/>
          <w:sz w:val="22"/>
          <w:szCs w:val="22"/>
        </w:rPr>
        <w:t xml:space="preserve">a) vypočtený průtok odpadních vod </w:t>
      </w:r>
      <w:proofErr w:type="spellStart"/>
      <w:r w:rsidRPr="00745C10">
        <w:rPr>
          <w:rFonts w:ascii="Arial" w:eastAsia="Symbol" w:hAnsi="Arial" w:cs="Arial"/>
          <w:sz w:val="22"/>
          <w:szCs w:val="22"/>
        </w:rPr>
        <w:t>Q</w:t>
      </w:r>
      <w:r w:rsidRPr="002F77C5">
        <w:rPr>
          <w:rFonts w:ascii="Arial" w:eastAsia="Symbol" w:hAnsi="Arial" w:cs="Arial"/>
          <w:sz w:val="22"/>
          <w:szCs w:val="22"/>
          <w:vertAlign w:val="subscript"/>
        </w:rPr>
        <w:t>ww</w:t>
      </w:r>
      <w:proofErr w:type="spellEnd"/>
      <w:r w:rsidRPr="00745C10">
        <w:rPr>
          <w:rFonts w:ascii="Arial" w:eastAsia="Symbol" w:hAnsi="Arial" w:cs="Arial"/>
          <w:sz w:val="22"/>
          <w:szCs w:val="22"/>
        </w:rPr>
        <w:t xml:space="preserve"> nebo celkový průtok odpadních vod </w:t>
      </w:r>
      <w:proofErr w:type="spellStart"/>
      <w:r w:rsidRPr="00745C10">
        <w:rPr>
          <w:rFonts w:ascii="Arial" w:eastAsia="Symbol" w:hAnsi="Arial" w:cs="Arial"/>
          <w:sz w:val="22"/>
          <w:szCs w:val="22"/>
        </w:rPr>
        <w:t>Q</w:t>
      </w:r>
      <w:r w:rsidRPr="002F77C5">
        <w:rPr>
          <w:rFonts w:ascii="Arial" w:eastAsia="Symbol" w:hAnsi="Arial" w:cs="Arial"/>
          <w:sz w:val="22"/>
          <w:szCs w:val="22"/>
          <w:vertAlign w:val="subscript"/>
        </w:rPr>
        <w:t>tot</w:t>
      </w:r>
      <w:proofErr w:type="spellEnd"/>
    </w:p>
    <w:p w14:paraId="13CA82BD" w14:textId="77777777" w:rsidR="00814D2B" w:rsidRPr="00745C10" w:rsidRDefault="00814D2B" w:rsidP="00814D2B">
      <w:pPr>
        <w:pStyle w:val="Zkladntextodsazen33"/>
        <w:ind w:firstLine="0"/>
        <w:rPr>
          <w:rFonts w:ascii="Arial" w:eastAsia="Symbol" w:hAnsi="Arial" w:cs="Arial"/>
          <w:sz w:val="22"/>
          <w:szCs w:val="22"/>
        </w:rPr>
      </w:pPr>
      <w:r>
        <w:rPr>
          <w:rFonts w:ascii="Arial" w:eastAsia="Symbol" w:hAnsi="Arial" w:cs="Arial"/>
          <w:sz w:val="22"/>
          <w:szCs w:val="22"/>
        </w:rPr>
        <w:tab/>
      </w:r>
      <w:r w:rsidRPr="00745C10">
        <w:rPr>
          <w:rFonts w:ascii="Arial" w:eastAsia="Symbol" w:hAnsi="Arial" w:cs="Arial"/>
          <w:sz w:val="22"/>
          <w:szCs w:val="22"/>
        </w:rPr>
        <w:t>b) průtok odpadních vod ze zařizovacího předmětu s největším výpočtovým odtokem</w:t>
      </w:r>
    </w:p>
    <w:p w14:paraId="5B065AF5" w14:textId="77777777" w:rsidR="00814D2B" w:rsidRDefault="00814D2B" w:rsidP="00814D2B">
      <w:pPr>
        <w:pStyle w:val="Zkladntextodsazen33"/>
        <w:widowControl w:val="0"/>
        <w:ind w:firstLine="0"/>
        <w:rPr>
          <w:rFonts w:ascii="Arial" w:eastAsia="Symbol" w:hAnsi="Arial" w:cs="Arial"/>
          <w:sz w:val="22"/>
          <w:szCs w:val="22"/>
        </w:rPr>
      </w:pPr>
      <w:r w:rsidRPr="00745C10">
        <w:rPr>
          <w:rFonts w:ascii="Arial" w:eastAsia="Symbol" w:hAnsi="Arial" w:cs="Arial" w:hint="eastAsia"/>
          <w:sz w:val="22"/>
          <w:szCs w:val="22"/>
        </w:rPr>
        <w:t>Výsledkem je tedy dimenze potru</w:t>
      </w:r>
      <w:r>
        <w:rPr>
          <w:rFonts w:ascii="Arial" w:eastAsia="Symbol" w:hAnsi="Arial" w:cs="Arial"/>
          <w:sz w:val="22"/>
          <w:szCs w:val="22"/>
        </w:rPr>
        <w:t>bí</w:t>
      </w:r>
      <w:r w:rsidRPr="00745C10">
        <w:rPr>
          <w:rFonts w:ascii="Arial" w:eastAsia="Symbol" w:hAnsi="Arial" w:cs="Arial" w:hint="eastAsia"/>
          <w:sz w:val="22"/>
          <w:szCs w:val="22"/>
        </w:rPr>
        <w:t xml:space="preserve">, kde jeho </w:t>
      </w:r>
      <w:proofErr w:type="spellStart"/>
      <w:r w:rsidRPr="00745C10">
        <w:rPr>
          <w:rFonts w:ascii="Arial" w:eastAsia="Symbol" w:hAnsi="Arial" w:cs="Arial" w:hint="eastAsia"/>
          <w:sz w:val="22"/>
          <w:szCs w:val="22"/>
        </w:rPr>
        <w:t>Q</w:t>
      </w:r>
      <w:r w:rsidRPr="002F77C5">
        <w:rPr>
          <w:rFonts w:ascii="Arial" w:eastAsia="Symbol" w:hAnsi="Arial" w:cs="Arial" w:hint="eastAsia"/>
          <w:sz w:val="22"/>
          <w:szCs w:val="22"/>
          <w:vertAlign w:val="subscript"/>
        </w:rPr>
        <w:t>max</w:t>
      </w:r>
      <w:proofErr w:type="spellEnd"/>
      <w:r w:rsidRPr="00745C10">
        <w:rPr>
          <w:rFonts w:ascii="Arial" w:eastAsia="Symbol" w:hAnsi="Arial" w:cs="Arial" w:hint="eastAsia"/>
          <w:sz w:val="22"/>
          <w:szCs w:val="22"/>
        </w:rPr>
        <w:t xml:space="preserve"> </w:t>
      </w:r>
      <w:r w:rsidRPr="002F77C5">
        <w:rPr>
          <w:rFonts w:ascii="Arial" w:eastAsia="Symbol" w:hAnsi="Arial" w:cs="Arial"/>
          <w:sz w:val="22"/>
          <w:szCs w:val="22"/>
        </w:rPr>
        <w:t>≥</w:t>
      </w:r>
      <w:r w:rsidRPr="00745C10">
        <w:rPr>
          <w:rFonts w:ascii="Arial" w:eastAsia="Symbol" w:hAnsi="Arial" w:cs="Arial" w:hint="eastAsia"/>
          <w:sz w:val="22"/>
          <w:szCs w:val="22"/>
        </w:rPr>
        <w:t xml:space="preserve"> max (</w:t>
      </w:r>
      <w:proofErr w:type="spellStart"/>
      <w:r w:rsidRPr="00745C10">
        <w:rPr>
          <w:rFonts w:ascii="Arial" w:eastAsia="Symbol" w:hAnsi="Arial" w:cs="Arial" w:hint="eastAsia"/>
          <w:sz w:val="22"/>
          <w:szCs w:val="22"/>
        </w:rPr>
        <w:t>Q</w:t>
      </w:r>
      <w:r w:rsidRPr="002F77C5">
        <w:rPr>
          <w:rFonts w:ascii="Arial" w:eastAsia="Symbol" w:hAnsi="Arial" w:cs="Arial" w:hint="eastAsia"/>
          <w:sz w:val="22"/>
          <w:szCs w:val="22"/>
          <w:vertAlign w:val="subscript"/>
        </w:rPr>
        <w:t>ww</w:t>
      </w:r>
      <w:proofErr w:type="spellEnd"/>
      <w:r w:rsidRPr="00745C10">
        <w:rPr>
          <w:rFonts w:ascii="Arial" w:eastAsia="Symbol" w:hAnsi="Arial" w:cs="Arial" w:hint="eastAsia"/>
          <w:sz w:val="22"/>
          <w:szCs w:val="22"/>
        </w:rPr>
        <w:t xml:space="preserve">, </w:t>
      </w:r>
      <w:proofErr w:type="spellStart"/>
      <w:r w:rsidRPr="00745C10">
        <w:rPr>
          <w:rFonts w:ascii="Arial" w:eastAsia="Symbol" w:hAnsi="Arial" w:cs="Arial" w:hint="eastAsia"/>
          <w:sz w:val="22"/>
          <w:szCs w:val="22"/>
        </w:rPr>
        <w:t>Q</w:t>
      </w:r>
      <w:r w:rsidRPr="002F77C5">
        <w:rPr>
          <w:rFonts w:ascii="Arial" w:eastAsia="Symbol" w:hAnsi="Arial" w:cs="Arial" w:hint="eastAsia"/>
          <w:sz w:val="22"/>
          <w:szCs w:val="22"/>
          <w:vertAlign w:val="subscript"/>
        </w:rPr>
        <w:t>tot</w:t>
      </w:r>
      <w:proofErr w:type="spellEnd"/>
      <w:r w:rsidRPr="00745C10">
        <w:rPr>
          <w:rFonts w:ascii="Arial" w:eastAsia="Symbol" w:hAnsi="Arial" w:cs="Arial" w:hint="eastAsia"/>
          <w:sz w:val="22"/>
          <w:szCs w:val="22"/>
        </w:rPr>
        <w:t>) nebo max DU.</w:t>
      </w:r>
    </w:p>
    <w:p w14:paraId="1DDC6217" w14:textId="77777777" w:rsidR="00814D2B" w:rsidRDefault="00814D2B" w:rsidP="00814D2B">
      <w:pPr>
        <w:rPr>
          <w:rFonts w:ascii="Arial" w:eastAsia="Symbol" w:hAnsi="Arial" w:cs="Arial"/>
          <w:sz w:val="22"/>
          <w:szCs w:val="22"/>
          <w:lang w:bidi="ar-SA"/>
        </w:rPr>
      </w:pPr>
    </w:p>
    <w:p w14:paraId="2AABD437" w14:textId="32FCBAC8" w:rsidR="00814D2B" w:rsidRPr="00814D2B" w:rsidRDefault="00814D2B" w:rsidP="00814D2B">
      <w:pPr>
        <w:tabs>
          <w:tab w:val="right" w:pos="9638"/>
        </w:tabs>
        <w:rPr>
          <w:rFonts w:ascii="Arial" w:eastAsia="Symbol" w:hAnsi="Arial" w:cs="Arial"/>
          <w:sz w:val="22"/>
          <w:szCs w:val="22"/>
        </w:rPr>
      </w:pPr>
      <w:proofErr w:type="spellStart"/>
      <w:r w:rsidRPr="00814D2B">
        <w:rPr>
          <w:rFonts w:ascii="Arial" w:eastAsia="Symbol" w:hAnsi="Arial" w:cs="Arial"/>
          <w:sz w:val="22"/>
          <w:szCs w:val="22"/>
        </w:rPr>
        <w:t>Q</w:t>
      </w:r>
      <w:r w:rsidRPr="00814D2B">
        <w:rPr>
          <w:rFonts w:ascii="Arial" w:eastAsia="Symbol" w:hAnsi="Arial" w:cs="Arial"/>
          <w:sz w:val="22"/>
          <w:szCs w:val="22"/>
          <w:vertAlign w:val="subscript"/>
        </w:rPr>
        <w:t>max</w:t>
      </w:r>
      <w:proofErr w:type="spellEnd"/>
      <w:r w:rsidRPr="00814D2B">
        <w:rPr>
          <w:rFonts w:ascii="Arial" w:eastAsia="Symbol" w:hAnsi="Arial" w:cs="Arial"/>
          <w:sz w:val="22"/>
          <w:szCs w:val="22"/>
        </w:rPr>
        <w:t xml:space="preserve"> pro DN </w:t>
      </w:r>
      <w:r w:rsidR="002F7B9D">
        <w:rPr>
          <w:rFonts w:ascii="Arial" w:eastAsia="Symbol" w:hAnsi="Arial" w:cs="Arial"/>
          <w:sz w:val="22"/>
          <w:szCs w:val="22"/>
        </w:rPr>
        <w:t>110</w:t>
      </w:r>
      <w:r w:rsidRPr="00814D2B">
        <w:rPr>
          <w:rFonts w:ascii="Arial" w:eastAsia="Symbol" w:hAnsi="Arial" w:cs="Arial"/>
          <w:sz w:val="22"/>
          <w:szCs w:val="22"/>
        </w:rPr>
        <w:t xml:space="preserve"> (S</w:t>
      </w:r>
      <w:r w:rsidR="005B7759">
        <w:rPr>
          <w:rFonts w:ascii="Arial" w:eastAsia="Symbol" w:hAnsi="Arial" w:cs="Arial"/>
          <w:sz w:val="22"/>
          <w:szCs w:val="22"/>
        </w:rPr>
        <w:t>7</w:t>
      </w:r>
      <w:r w:rsidRPr="00814D2B">
        <w:rPr>
          <w:rFonts w:ascii="Arial" w:eastAsia="Symbol" w:hAnsi="Arial" w:cs="Arial"/>
          <w:sz w:val="22"/>
          <w:szCs w:val="22"/>
        </w:rPr>
        <w:t xml:space="preserve">) = </w:t>
      </w:r>
      <w:r w:rsidR="002F7B9D">
        <w:rPr>
          <w:rFonts w:ascii="Arial" w:eastAsia="Symbol" w:hAnsi="Arial" w:cs="Arial"/>
          <w:b/>
          <w:sz w:val="22"/>
          <w:szCs w:val="22"/>
          <w:u w:val="single"/>
        </w:rPr>
        <w:t>3</w:t>
      </w:r>
      <w:r w:rsidRPr="00814D2B">
        <w:rPr>
          <w:rFonts w:ascii="Arial" w:eastAsia="Symbol" w:hAnsi="Arial" w:cs="Arial"/>
          <w:b/>
          <w:sz w:val="22"/>
          <w:szCs w:val="22"/>
          <w:u w:val="single"/>
        </w:rPr>
        <w:t>,</w:t>
      </w:r>
      <w:r w:rsidR="002F7B9D">
        <w:rPr>
          <w:rFonts w:ascii="Arial" w:eastAsia="Symbol" w:hAnsi="Arial" w:cs="Arial"/>
          <w:b/>
          <w:sz w:val="22"/>
          <w:szCs w:val="22"/>
          <w:u w:val="single"/>
        </w:rPr>
        <w:t>5</w:t>
      </w:r>
      <w:r w:rsidRPr="00814D2B">
        <w:rPr>
          <w:rFonts w:ascii="Arial" w:eastAsia="Symbol" w:hAnsi="Arial" w:cs="Arial"/>
          <w:b/>
          <w:sz w:val="22"/>
          <w:szCs w:val="22"/>
          <w:u w:val="single"/>
        </w:rPr>
        <w:t xml:space="preserve"> l/s</w:t>
      </w:r>
      <w:r w:rsidRPr="00814D2B">
        <w:rPr>
          <w:rFonts w:ascii="Arial" w:eastAsia="Symbol" w:hAnsi="Arial" w:cs="Arial"/>
          <w:sz w:val="22"/>
          <w:szCs w:val="22"/>
        </w:rPr>
        <w:t xml:space="preserve"> </w:t>
      </w:r>
      <w:r w:rsidRPr="00814D2B">
        <w:rPr>
          <w:rFonts w:ascii="Arial" w:eastAsia="Symbol" w:hAnsi="Arial" w:cs="Arial"/>
          <w:sz w:val="22"/>
          <w:szCs w:val="22"/>
        </w:rPr>
        <w:tab/>
        <w:t>(dle tabulky B.1 v ČSN EN 12 056-2, i=</w:t>
      </w:r>
      <w:proofErr w:type="gramStart"/>
      <w:r w:rsidR="002F7B9D">
        <w:rPr>
          <w:rFonts w:ascii="Arial" w:eastAsia="Symbol" w:hAnsi="Arial" w:cs="Arial"/>
          <w:sz w:val="22"/>
          <w:szCs w:val="22"/>
        </w:rPr>
        <w:t>2</w:t>
      </w:r>
      <w:r w:rsidRPr="00814D2B">
        <w:rPr>
          <w:rFonts w:ascii="Arial" w:eastAsia="Symbol" w:hAnsi="Arial" w:cs="Arial"/>
          <w:sz w:val="22"/>
          <w:szCs w:val="22"/>
        </w:rPr>
        <w:t>%</w:t>
      </w:r>
      <w:proofErr w:type="gramEnd"/>
      <w:r w:rsidRPr="00814D2B">
        <w:rPr>
          <w:rFonts w:ascii="Arial" w:eastAsia="Symbol" w:hAnsi="Arial" w:cs="Arial"/>
          <w:sz w:val="22"/>
          <w:szCs w:val="22"/>
        </w:rPr>
        <w:t>, h/d=0,5)</w:t>
      </w:r>
    </w:p>
    <w:p w14:paraId="1CF8FCE0" w14:textId="60665898" w:rsidR="00814D2B" w:rsidRPr="00814D2B" w:rsidRDefault="00814D2B" w:rsidP="00814D2B">
      <w:pPr>
        <w:rPr>
          <w:rFonts w:ascii="Arial" w:eastAsia="Symbol" w:hAnsi="Arial" w:cs="Arial"/>
          <w:sz w:val="22"/>
          <w:szCs w:val="22"/>
        </w:rPr>
      </w:pPr>
      <w:r w:rsidRPr="00814D2B">
        <w:rPr>
          <w:rFonts w:ascii="Arial" w:eastAsia="Symbol" w:hAnsi="Arial" w:cs="Arial"/>
          <w:sz w:val="22"/>
          <w:szCs w:val="22"/>
          <w:lang w:bidi="ar-SA"/>
        </w:rPr>
        <w:t>Q</w:t>
      </w:r>
      <w:r w:rsidRPr="00814D2B">
        <w:rPr>
          <w:rFonts w:ascii="Arial" w:eastAsia="Symbol" w:hAnsi="Arial" w:cs="Arial"/>
          <w:sz w:val="22"/>
          <w:szCs w:val="22"/>
          <w:vertAlign w:val="subscript"/>
        </w:rPr>
        <w:t>WW</w:t>
      </w:r>
      <w:r w:rsidRPr="00814D2B">
        <w:rPr>
          <w:rFonts w:ascii="Arial" w:eastAsia="Symbol" w:hAnsi="Arial" w:cs="Arial"/>
          <w:sz w:val="22"/>
          <w:szCs w:val="22"/>
          <w:lang w:bidi="ar-SA"/>
        </w:rPr>
        <w:t xml:space="preserve"> = </w:t>
      </w:r>
      <w:r w:rsidR="005B7759">
        <w:rPr>
          <w:rFonts w:ascii="Arial" w:eastAsia="Symbol" w:hAnsi="Arial" w:cs="Arial"/>
          <w:sz w:val="22"/>
          <w:szCs w:val="22"/>
          <w:lang w:bidi="ar-SA"/>
        </w:rPr>
        <w:t>1,22</w:t>
      </w:r>
      <w:r w:rsidRPr="00814D2B">
        <w:rPr>
          <w:rFonts w:ascii="Arial" w:eastAsia="Symbol" w:hAnsi="Arial" w:cs="Arial"/>
          <w:sz w:val="22"/>
          <w:szCs w:val="22"/>
        </w:rPr>
        <w:t xml:space="preserve"> l/s</w:t>
      </w:r>
    </w:p>
    <w:p w14:paraId="1709EE60" w14:textId="5524CAD3" w:rsidR="00814D2B" w:rsidRPr="00814D2B" w:rsidRDefault="00814D2B" w:rsidP="00814D2B">
      <w:pPr>
        <w:pStyle w:val="Vpis"/>
        <w:tabs>
          <w:tab w:val="clear" w:pos="9356"/>
          <w:tab w:val="right" w:leader="dot" w:pos="9638"/>
        </w:tabs>
        <w:rPr>
          <w:rFonts w:ascii="Arial" w:hAnsi="Arial" w:cs="Arial"/>
          <w:sz w:val="22"/>
          <w:szCs w:val="22"/>
        </w:rPr>
      </w:pPr>
      <w:r w:rsidRPr="00814D2B">
        <w:rPr>
          <w:rFonts w:ascii="Arial" w:eastAsia="Symbol" w:hAnsi="Arial" w:cs="Arial"/>
          <w:sz w:val="22"/>
          <w:szCs w:val="22"/>
        </w:rPr>
        <w:t>Q</w:t>
      </w:r>
      <w:r w:rsidRPr="00814D2B">
        <w:rPr>
          <w:rFonts w:ascii="Arial" w:eastAsia="Symbol" w:hAnsi="Arial" w:cs="Arial"/>
          <w:sz w:val="22"/>
          <w:szCs w:val="22"/>
          <w:vertAlign w:val="subscript"/>
        </w:rPr>
        <w:t>WW</w:t>
      </w:r>
      <w:r w:rsidRPr="00814D2B">
        <w:rPr>
          <w:rFonts w:ascii="Arial" w:eastAsia="Symbol" w:hAnsi="Arial" w:cs="Arial"/>
          <w:sz w:val="22"/>
          <w:szCs w:val="22"/>
        </w:rPr>
        <w:t xml:space="preserve"> </w:t>
      </w:r>
      <w:proofErr w:type="gramStart"/>
      <w:r w:rsidRPr="00814D2B">
        <w:rPr>
          <w:rFonts w:ascii="Arial" w:eastAsia="Symbol" w:hAnsi="Arial" w:cs="Arial"/>
          <w:sz w:val="22"/>
          <w:szCs w:val="22"/>
        </w:rPr>
        <w:t xml:space="preserve">&lt; </w:t>
      </w:r>
      <w:proofErr w:type="spellStart"/>
      <w:r w:rsidRPr="00814D2B">
        <w:rPr>
          <w:rFonts w:ascii="Arial" w:eastAsia="Symbol" w:hAnsi="Arial" w:cs="Arial"/>
          <w:sz w:val="22"/>
          <w:szCs w:val="22"/>
        </w:rPr>
        <w:t>Q</w:t>
      </w:r>
      <w:r w:rsidRPr="00814D2B">
        <w:rPr>
          <w:rFonts w:ascii="Arial" w:eastAsia="Symbol" w:hAnsi="Arial" w:cs="Arial"/>
          <w:sz w:val="22"/>
          <w:szCs w:val="22"/>
          <w:vertAlign w:val="subscript"/>
        </w:rPr>
        <w:t>max</w:t>
      </w:r>
      <w:proofErr w:type="spellEnd"/>
      <w:proofErr w:type="gramEnd"/>
      <w:r w:rsidRPr="00814D2B">
        <w:rPr>
          <w:rFonts w:ascii="Arial" w:eastAsia="Symbol" w:hAnsi="Arial" w:cs="Arial"/>
          <w:sz w:val="22"/>
          <w:szCs w:val="22"/>
        </w:rPr>
        <w:t xml:space="preserve">  = </w:t>
      </w:r>
      <w:r w:rsidR="005B7759">
        <w:rPr>
          <w:rFonts w:ascii="Arial" w:eastAsia="Symbol" w:hAnsi="Arial" w:cs="Arial"/>
          <w:sz w:val="22"/>
          <w:szCs w:val="22"/>
        </w:rPr>
        <w:t>1,22</w:t>
      </w:r>
      <w:r w:rsidR="00B3187D">
        <w:rPr>
          <w:rFonts w:ascii="Arial" w:eastAsia="Symbol" w:hAnsi="Arial" w:cs="Arial"/>
          <w:sz w:val="22"/>
          <w:szCs w:val="22"/>
        </w:rPr>
        <w:t xml:space="preserve"> </w:t>
      </w:r>
      <w:r w:rsidRPr="00814D2B">
        <w:rPr>
          <w:rFonts w:ascii="Arial" w:eastAsia="Symbol" w:hAnsi="Arial" w:cs="Arial"/>
          <w:sz w:val="22"/>
          <w:szCs w:val="22"/>
        </w:rPr>
        <w:t xml:space="preserve">&lt; </w:t>
      </w:r>
      <w:r w:rsidR="002F7B9D">
        <w:rPr>
          <w:rFonts w:ascii="Arial" w:eastAsia="Symbol" w:hAnsi="Arial" w:cs="Arial"/>
          <w:sz w:val="22"/>
          <w:szCs w:val="22"/>
        </w:rPr>
        <w:t>3</w:t>
      </w:r>
      <w:r w:rsidRPr="00814D2B">
        <w:rPr>
          <w:rFonts w:ascii="Arial" w:eastAsia="Symbol" w:hAnsi="Arial" w:cs="Arial"/>
          <w:sz w:val="22"/>
          <w:szCs w:val="22"/>
        </w:rPr>
        <w:t>,</w:t>
      </w:r>
      <w:r w:rsidR="002F7B9D">
        <w:rPr>
          <w:rFonts w:ascii="Arial" w:eastAsia="Symbol" w:hAnsi="Arial" w:cs="Arial"/>
          <w:sz w:val="22"/>
          <w:szCs w:val="22"/>
        </w:rPr>
        <w:t>5</w:t>
      </w:r>
      <w:r w:rsidRPr="00814D2B">
        <w:rPr>
          <w:rFonts w:ascii="Arial" w:hAnsi="Arial" w:cs="Arial"/>
          <w:sz w:val="22"/>
          <w:szCs w:val="22"/>
        </w:rPr>
        <w:tab/>
      </w:r>
      <w:r w:rsidRPr="0085060B">
        <w:rPr>
          <w:rFonts w:ascii="Arial" w:hAnsi="Arial" w:cs="Arial"/>
          <w:b/>
          <w:bCs/>
          <w:sz w:val="22"/>
          <w:szCs w:val="22"/>
        </w:rPr>
        <w:t>VYHOVUJE</w:t>
      </w:r>
    </w:p>
    <w:p w14:paraId="730A99E9" w14:textId="77777777" w:rsidR="00814D2B" w:rsidRPr="00814D2B" w:rsidRDefault="00814D2B" w:rsidP="00814D2B">
      <w:pPr>
        <w:rPr>
          <w:rFonts w:ascii="Arial" w:hAnsi="Arial" w:cs="Arial"/>
          <w:sz w:val="22"/>
          <w:szCs w:val="22"/>
        </w:rPr>
      </w:pPr>
    </w:p>
    <w:p w14:paraId="11C151BB" w14:textId="2A3B9BE5" w:rsidR="005E6BA2" w:rsidRDefault="00814D2B" w:rsidP="00814D2B">
      <w:pPr>
        <w:jc w:val="both"/>
        <w:rPr>
          <w:rFonts w:ascii="Arial" w:eastAsia="Symbol" w:hAnsi="Arial" w:cs="Arial"/>
          <w:sz w:val="22"/>
          <w:szCs w:val="22"/>
          <w:u w:val="single"/>
          <w:lang w:bidi="ar-SA"/>
        </w:rPr>
      </w:pPr>
      <w:r>
        <w:rPr>
          <w:rFonts w:ascii="Arial" w:eastAsia="Symbol" w:hAnsi="Arial" w:cs="Arial"/>
          <w:sz w:val="22"/>
          <w:szCs w:val="22"/>
          <w:u w:val="single"/>
          <w:lang w:bidi="ar-SA"/>
        </w:rPr>
        <w:t>Stávající stoupačk</w:t>
      </w:r>
      <w:r w:rsidR="005B7759">
        <w:rPr>
          <w:rFonts w:ascii="Arial" w:eastAsia="Symbol" w:hAnsi="Arial" w:cs="Arial"/>
          <w:sz w:val="22"/>
          <w:szCs w:val="22"/>
          <w:u w:val="single"/>
          <w:lang w:bidi="ar-SA"/>
        </w:rPr>
        <w:t>a</w:t>
      </w:r>
      <w:r>
        <w:rPr>
          <w:rFonts w:ascii="Arial" w:eastAsia="Symbol" w:hAnsi="Arial" w:cs="Arial"/>
          <w:sz w:val="22"/>
          <w:szCs w:val="22"/>
          <w:u w:val="single"/>
          <w:lang w:bidi="ar-SA"/>
        </w:rPr>
        <w:t xml:space="preserve"> splaškové kanalizace</w:t>
      </w:r>
      <w:r w:rsidR="0085060B">
        <w:rPr>
          <w:rFonts w:ascii="Arial" w:eastAsia="Symbol" w:hAnsi="Arial" w:cs="Arial"/>
          <w:sz w:val="22"/>
          <w:szCs w:val="22"/>
          <w:u w:val="single"/>
          <w:lang w:bidi="ar-SA"/>
        </w:rPr>
        <w:t xml:space="preserve"> (</w:t>
      </w:r>
      <w:r w:rsidR="00B3187D">
        <w:rPr>
          <w:rFonts w:ascii="Arial" w:eastAsia="Symbol" w:hAnsi="Arial" w:cs="Arial"/>
          <w:sz w:val="22"/>
          <w:szCs w:val="22"/>
          <w:u w:val="single"/>
          <w:lang w:bidi="ar-SA"/>
        </w:rPr>
        <w:t>S</w:t>
      </w:r>
      <w:r w:rsidR="005B7759">
        <w:rPr>
          <w:rFonts w:ascii="Arial" w:eastAsia="Symbol" w:hAnsi="Arial" w:cs="Arial"/>
          <w:sz w:val="22"/>
          <w:szCs w:val="22"/>
          <w:u w:val="single"/>
          <w:lang w:bidi="ar-SA"/>
        </w:rPr>
        <w:t>7</w:t>
      </w:r>
      <w:r w:rsidR="0085060B">
        <w:rPr>
          <w:rFonts w:ascii="Arial" w:eastAsia="Symbol" w:hAnsi="Arial" w:cs="Arial"/>
          <w:sz w:val="22"/>
          <w:szCs w:val="22"/>
          <w:u w:val="single"/>
          <w:lang w:bidi="ar-SA"/>
        </w:rPr>
        <w:t>)</w:t>
      </w:r>
      <w:r>
        <w:rPr>
          <w:rFonts w:ascii="Arial" w:eastAsia="Symbol" w:hAnsi="Arial" w:cs="Arial"/>
          <w:sz w:val="22"/>
          <w:szCs w:val="22"/>
          <w:u w:val="single"/>
          <w:lang w:bidi="ar-SA"/>
        </w:rPr>
        <w:t xml:space="preserve"> DN</w:t>
      </w:r>
      <w:r w:rsidR="00B3187D">
        <w:rPr>
          <w:rFonts w:ascii="Arial" w:eastAsia="Symbol" w:hAnsi="Arial" w:cs="Arial"/>
          <w:sz w:val="22"/>
          <w:szCs w:val="22"/>
          <w:u w:val="single"/>
          <w:lang w:bidi="ar-SA"/>
        </w:rPr>
        <w:t xml:space="preserve"> </w:t>
      </w:r>
      <w:r w:rsidR="002F7B9D">
        <w:rPr>
          <w:rFonts w:ascii="Arial" w:eastAsia="Symbol" w:hAnsi="Arial" w:cs="Arial"/>
          <w:sz w:val="22"/>
          <w:szCs w:val="22"/>
          <w:u w:val="single"/>
          <w:lang w:bidi="ar-SA"/>
        </w:rPr>
        <w:t>110</w:t>
      </w:r>
      <w:r>
        <w:rPr>
          <w:rFonts w:ascii="Arial" w:eastAsia="Symbol" w:hAnsi="Arial" w:cs="Arial"/>
          <w:sz w:val="22"/>
          <w:szCs w:val="22"/>
          <w:u w:val="single"/>
          <w:lang w:bidi="ar-SA"/>
        </w:rPr>
        <w:t xml:space="preserve"> </w:t>
      </w:r>
      <w:r w:rsidRPr="006D0DD9">
        <w:rPr>
          <w:rFonts w:ascii="Arial" w:eastAsia="Symbol" w:hAnsi="Arial" w:cs="Arial"/>
          <w:sz w:val="22"/>
          <w:szCs w:val="22"/>
          <w:u w:val="single"/>
          <w:lang w:bidi="ar-SA"/>
        </w:rPr>
        <w:t>kapacitně vyhovuj</w:t>
      </w:r>
      <w:r w:rsidR="005B7759">
        <w:rPr>
          <w:rFonts w:ascii="Arial" w:eastAsia="Symbol" w:hAnsi="Arial" w:cs="Arial"/>
          <w:sz w:val="22"/>
          <w:szCs w:val="22"/>
          <w:u w:val="single"/>
          <w:lang w:bidi="ar-SA"/>
        </w:rPr>
        <w:t>e</w:t>
      </w:r>
      <w:r>
        <w:rPr>
          <w:rFonts w:ascii="Arial" w:eastAsia="Symbol" w:hAnsi="Arial" w:cs="Arial"/>
          <w:sz w:val="22"/>
          <w:szCs w:val="22"/>
          <w:u w:val="single"/>
          <w:lang w:bidi="ar-SA"/>
        </w:rPr>
        <w:t xml:space="preserve"> i po připojení nových zařizovacích předmětů</w:t>
      </w:r>
      <w:r w:rsidRPr="006D0DD9">
        <w:rPr>
          <w:rFonts w:ascii="Arial" w:eastAsia="Symbol" w:hAnsi="Arial" w:cs="Arial"/>
          <w:sz w:val="22"/>
          <w:szCs w:val="22"/>
          <w:u w:val="single"/>
          <w:lang w:bidi="ar-SA"/>
        </w:rPr>
        <w:t>.</w:t>
      </w:r>
    </w:p>
    <w:p w14:paraId="2A779CBD" w14:textId="0339D426" w:rsidR="00814D2B" w:rsidRDefault="00814D2B" w:rsidP="00172721">
      <w:pPr>
        <w:ind w:firstLine="708"/>
        <w:jc w:val="both"/>
        <w:rPr>
          <w:rFonts w:ascii="Arial" w:hAnsi="Arial" w:cs="Arial"/>
          <w:sz w:val="22"/>
          <w:szCs w:val="22"/>
        </w:rPr>
      </w:pPr>
    </w:p>
    <w:p w14:paraId="11FB3719" w14:textId="77777777" w:rsidR="007667F3" w:rsidRDefault="007667F3" w:rsidP="00172721">
      <w:pPr>
        <w:ind w:firstLine="708"/>
        <w:jc w:val="both"/>
        <w:rPr>
          <w:rFonts w:ascii="Arial" w:hAnsi="Arial" w:cs="Arial"/>
          <w:sz w:val="22"/>
          <w:szCs w:val="22"/>
        </w:rPr>
      </w:pPr>
    </w:p>
    <w:p w14:paraId="13844BC1" w14:textId="77777777" w:rsidR="00814D2B" w:rsidRDefault="00814D2B" w:rsidP="00814D2B">
      <w:pPr>
        <w:pStyle w:val="Textbody"/>
        <w:spacing w:after="0"/>
        <w:ind w:left="0"/>
        <w:jc w:val="both"/>
        <w:outlineLvl w:val="1"/>
        <w:rPr>
          <w:b/>
          <w:sz w:val="28"/>
          <w:szCs w:val="28"/>
        </w:rPr>
      </w:pPr>
      <w:bookmarkStart w:id="16" w:name="_Toc133409201"/>
      <w:r>
        <w:rPr>
          <w:b/>
          <w:sz w:val="28"/>
          <w:szCs w:val="28"/>
        </w:rPr>
        <w:lastRenderedPageBreak/>
        <w:t>e.4)</w:t>
      </w:r>
      <w:r>
        <w:rPr>
          <w:b/>
          <w:sz w:val="28"/>
          <w:szCs w:val="28"/>
        </w:rPr>
        <w:tab/>
        <w:t>Zkouška vnitřní kanalizace</w:t>
      </w:r>
      <w:bookmarkEnd w:id="16"/>
    </w:p>
    <w:p w14:paraId="555AE196" w14:textId="77777777" w:rsidR="00814D2B" w:rsidRDefault="00814D2B" w:rsidP="00814D2B">
      <w:pPr>
        <w:pStyle w:val="Textbody"/>
        <w:spacing w:after="0"/>
        <w:ind w:left="0"/>
        <w:jc w:val="both"/>
        <w:rPr>
          <w:szCs w:val="22"/>
        </w:rPr>
      </w:pPr>
    </w:p>
    <w:p w14:paraId="1A8D135B" w14:textId="77777777" w:rsidR="00814D2B" w:rsidRPr="00303B15" w:rsidRDefault="00814D2B" w:rsidP="00814D2B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303B15">
        <w:rPr>
          <w:rFonts w:ascii="Arial" w:hAnsi="Arial" w:cs="Arial"/>
          <w:sz w:val="22"/>
          <w:szCs w:val="22"/>
        </w:rPr>
        <w:t xml:space="preserve">Při montáži je nutné dodržet technické požadavky určené normou ČSN 75 6760 a montážní předpisy jednotlivých materiálů. Po montáži bude provedena vizuální prohlídka vnitřních rozvodů splaškové kanalizace, zda je v souladu s projektovou dokumentací a s ustanovením příslušných technických norem. Následně bude provedena tlaková zkouška vodotěsnosti a plynotěsnosti dle ČSN </w:t>
      </w:r>
      <w:r w:rsidRPr="00303B15">
        <w:rPr>
          <w:rFonts w:ascii="Arial" w:hAnsi="Arial" w:cs="Arial"/>
          <w:sz w:val="22"/>
          <w:szCs w:val="22"/>
          <w:lang w:val="nl-NL"/>
        </w:rPr>
        <w:t>75 6760</w:t>
      </w:r>
      <w:r w:rsidRPr="00303B15">
        <w:rPr>
          <w:rFonts w:ascii="Arial" w:hAnsi="Arial" w:cs="Arial"/>
          <w:sz w:val="22"/>
          <w:szCs w:val="22"/>
        </w:rPr>
        <w:t xml:space="preserve">. Veškeré montážní práce musí být provedeny pracovníky vlastnícími příslušná montážní oprávnění. </w:t>
      </w:r>
    </w:p>
    <w:p w14:paraId="1C4DE321" w14:textId="77777777" w:rsidR="00680460" w:rsidRDefault="00680460" w:rsidP="00172721">
      <w:pPr>
        <w:pStyle w:val="Textbody"/>
        <w:spacing w:after="0"/>
        <w:ind w:left="0"/>
        <w:jc w:val="both"/>
        <w:rPr>
          <w:rFonts w:cs="Arial"/>
          <w:szCs w:val="22"/>
        </w:rPr>
      </w:pPr>
    </w:p>
    <w:p w14:paraId="730F2826" w14:textId="77777777" w:rsidR="001051EB" w:rsidRPr="00F41DDF" w:rsidRDefault="005224B9" w:rsidP="00843073">
      <w:pPr>
        <w:pStyle w:val="Heading2user"/>
        <w:spacing w:before="0"/>
        <w:jc w:val="both"/>
        <w:outlineLvl w:val="0"/>
        <w:rPr>
          <w:sz w:val="36"/>
          <w:szCs w:val="36"/>
        </w:rPr>
      </w:pPr>
      <w:bookmarkStart w:id="17" w:name="_Toc133409202"/>
      <w:r>
        <w:rPr>
          <w:sz w:val="36"/>
          <w:szCs w:val="36"/>
        </w:rPr>
        <w:t>f</w:t>
      </w:r>
      <w:r w:rsidR="001051EB" w:rsidRPr="00F41DDF">
        <w:rPr>
          <w:sz w:val="36"/>
          <w:szCs w:val="36"/>
        </w:rPr>
        <w:t>)</w:t>
      </w:r>
      <w:r w:rsidR="001051EB" w:rsidRPr="00F41DDF">
        <w:rPr>
          <w:sz w:val="36"/>
          <w:szCs w:val="36"/>
        </w:rPr>
        <w:tab/>
      </w:r>
      <w:r w:rsidR="001051EB">
        <w:rPr>
          <w:sz w:val="36"/>
          <w:szCs w:val="36"/>
        </w:rPr>
        <w:t>Plynovod</w:t>
      </w:r>
      <w:bookmarkEnd w:id="17"/>
    </w:p>
    <w:p w14:paraId="27843EBB" w14:textId="77777777" w:rsidR="001051EB" w:rsidRPr="005E6BA2" w:rsidRDefault="001051EB" w:rsidP="001051EB">
      <w:pPr>
        <w:pStyle w:val="Standarduser"/>
        <w:rPr>
          <w:rFonts w:ascii="Arial" w:hAnsi="Arial" w:cs="Arial"/>
          <w:sz w:val="22"/>
          <w:szCs w:val="22"/>
        </w:rPr>
      </w:pPr>
    </w:p>
    <w:p w14:paraId="17674867" w14:textId="77777777" w:rsidR="001051EB" w:rsidRDefault="005224B9" w:rsidP="00843073">
      <w:pPr>
        <w:pStyle w:val="Textbody"/>
        <w:spacing w:after="0"/>
        <w:ind w:left="0"/>
        <w:jc w:val="both"/>
        <w:outlineLvl w:val="1"/>
        <w:rPr>
          <w:b/>
          <w:sz w:val="28"/>
          <w:szCs w:val="28"/>
        </w:rPr>
      </w:pPr>
      <w:bookmarkStart w:id="18" w:name="_Toc133409203"/>
      <w:r>
        <w:rPr>
          <w:b/>
          <w:sz w:val="28"/>
          <w:szCs w:val="28"/>
        </w:rPr>
        <w:t>f</w:t>
      </w:r>
      <w:r w:rsidR="001051EB">
        <w:rPr>
          <w:b/>
          <w:sz w:val="28"/>
          <w:szCs w:val="28"/>
        </w:rPr>
        <w:t>.1)</w:t>
      </w:r>
      <w:r w:rsidR="001051EB">
        <w:rPr>
          <w:b/>
          <w:sz w:val="28"/>
          <w:szCs w:val="28"/>
        </w:rPr>
        <w:tab/>
        <w:t xml:space="preserve">Přípojka a rozvody </w:t>
      </w:r>
      <w:r>
        <w:rPr>
          <w:b/>
          <w:sz w:val="28"/>
          <w:szCs w:val="28"/>
        </w:rPr>
        <w:t>plynu</w:t>
      </w:r>
      <w:bookmarkEnd w:id="18"/>
    </w:p>
    <w:p w14:paraId="7051614B" w14:textId="77777777" w:rsidR="001051EB" w:rsidRDefault="001051EB" w:rsidP="00680460">
      <w:pPr>
        <w:pStyle w:val="Heading2user"/>
        <w:spacing w:before="0"/>
        <w:jc w:val="both"/>
        <w:rPr>
          <w:b w:val="0"/>
          <w:sz w:val="22"/>
          <w:szCs w:val="22"/>
        </w:rPr>
      </w:pPr>
    </w:p>
    <w:p w14:paraId="4B622967" w14:textId="4791CC17" w:rsidR="00476556" w:rsidRPr="00476556" w:rsidRDefault="00D12AA0" w:rsidP="00FB2098">
      <w:pPr>
        <w:pStyle w:val="Standarduser"/>
        <w:ind w:right="-1"/>
        <w:jc w:val="both"/>
        <w:rPr>
          <w:rFonts w:ascii="Arial" w:hAnsi="Arial" w:cs="Arial"/>
          <w:sz w:val="22"/>
          <w:szCs w:val="22"/>
        </w:rPr>
      </w:pPr>
      <w:r w:rsidRPr="00D12AA0">
        <w:rPr>
          <w:rFonts w:ascii="Arial" w:hAnsi="Arial" w:cs="Arial"/>
          <w:sz w:val="22"/>
          <w:szCs w:val="22"/>
        </w:rPr>
        <w:tab/>
      </w:r>
      <w:r w:rsidR="00476556" w:rsidRPr="00476556">
        <w:rPr>
          <w:rFonts w:ascii="Arial" w:hAnsi="Arial" w:cs="Arial"/>
          <w:sz w:val="22"/>
          <w:szCs w:val="22"/>
        </w:rPr>
        <w:t>Stávající domovní rozvod</w:t>
      </w:r>
      <w:r w:rsidR="00FB2098">
        <w:rPr>
          <w:rFonts w:ascii="Arial" w:hAnsi="Arial" w:cs="Arial"/>
          <w:sz w:val="22"/>
          <w:szCs w:val="22"/>
        </w:rPr>
        <w:t xml:space="preserve"> plynu</w:t>
      </w:r>
      <w:r w:rsidR="00476556" w:rsidRPr="00476556">
        <w:rPr>
          <w:rFonts w:ascii="Arial" w:hAnsi="Arial" w:cs="Arial"/>
          <w:sz w:val="22"/>
          <w:szCs w:val="22"/>
        </w:rPr>
        <w:t xml:space="preserve"> je veden od hlavního uzávěru plynu (HUP) schodištěm do</w:t>
      </w:r>
      <w:r w:rsidR="00476556">
        <w:rPr>
          <w:rFonts w:ascii="Arial" w:hAnsi="Arial" w:cs="Arial"/>
          <w:sz w:val="22"/>
          <w:szCs w:val="22"/>
        </w:rPr>
        <w:t xml:space="preserve"> </w:t>
      </w:r>
      <w:r w:rsidR="00476556" w:rsidRPr="00476556">
        <w:rPr>
          <w:rFonts w:ascii="Arial" w:hAnsi="Arial" w:cs="Arial"/>
          <w:sz w:val="22"/>
          <w:szCs w:val="22"/>
        </w:rPr>
        <w:t xml:space="preserve">jednotlivých pater a k jednotlivým bytům. </w:t>
      </w:r>
      <w:r w:rsidR="002C1A4A">
        <w:rPr>
          <w:rFonts w:ascii="Arial" w:hAnsi="Arial" w:cs="Arial"/>
          <w:sz w:val="22"/>
          <w:szCs w:val="22"/>
        </w:rPr>
        <w:t>Přípojka</w:t>
      </w:r>
      <w:r w:rsidR="00476556" w:rsidRPr="00476556">
        <w:rPr>
          <w:rFonts w:ascii="Arial" w:hAnsi="Arial" w:cs="Arial"/>
          <w:sz w:val="22"/>
          <w:szCs w:val="22"/>
        </w:rPr>
        <w:t xml:space="preserve"> pro </w:t>
      </w:r>
      <w:r w:rsidR="00476556">
        <w:rPr>
          <w:rFonts w:ascii="Arial" w:hAnsi="Arial" w:cs="Arial"/>
          <w:sz w:val="22"/>
          <w:szCs w:val="22"/>
        </w:rPr>
        <w:t xml:space="preserve">předmětný </w:t>
      </w:r>
      <w:r w:rsidR="00476556" w:rsidRPr="00476556">
        <w:rPr>
          <w:rFonts w:ascii="Arial" w:hAnsi="Arial" w:cs="Arial"/>
          <w:sz w:val="22"/>
          <w:szCs w:val="22"/>
        </w:rPr>
        <w:t>byt bude napojen</w:t>
      </w:r>
      <w:r w:rsidR="002C1A4A">
        <w:rPr>
          <w:rFonts w:ascii="Arial" w:hAnsi="Arial" w:cs="Arial"/>
          <w:sz w:val="22"/>
          <w:szCs w:val="22"/>
        </w:rPr>
        <w:t>a</w:t>
      </w:r>
      <w:r w:rsidR="00476556" w:rsidRPr="00476556">
        <w:rPr>
          <w:rFonts w:ascii="Arial" w:hAnsi="Arial" w:cs="Arial"/>
          <w:sz w:val="22"/>
          <w:szCs w:val="22"/>
        </w:rPr>
        <w:t xml:space="preserve"> na </w:t>
      </w:r>
      <w:r w:rsidR="00476556">
        <w:rPr>
          <w:rFonts w:ascii="Arial" w:hAnsi="Arial" w:cs="Arial"/>
          <w:sz w:val="22"/>
          <w:szCs w:val="22"/>
        </w:rPr>
        <w:t xml:space="preserve">stávající </w:t>
      </w:r>
    </w:p>
    <w:p w14:paraId="5ABFB95B" w14:textId="08BFE377" w:rsidR="00476556" w:rsidRPr="00476556" w:rsidRDefault="00476556" w:rsidP="00476556">
      <w:pPr>
        <w:pStyle w:val="Standarduser"/>
        <w:ind w:right="-1"/>
        <w:jc w:val="both"/>
        <w:rPr>
          <w:rFonts w:ascii="Arial" w:hAnsi="Arial" w:cs="Arial"/>
          <w:sz w:val="22"/>
          <w:szCs w:val="22"/>
        </w:rPr>
      </w:pPr>
      <w:r w:rsidRPr="00476556">
        <w:rPr>
          <w:rFonts w:ascii="Arial" w:hAnsi="Arial" w:cs="Arial"/>
          <w:sz w:val="22"/>
          <w:szCs w:val="22"/>
        </w:rPr>
        <w:t>potrubí</w:t>
      </w:r>
      <w:r w:rsidR="002C1A4A">
        <w:rPr>
          <w:rFonts w:ascii="Arial" w:hAnsi="Arial" w:cs="Arial"/>
          <w:sz w:val="22"/>
          <w:szCs w:val="22"/>
        </w:rPr>
        <w:t>,</w:t>
      </w:r>
      <w:r w:rsidRPr="0047655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vedené</w:t>
      </w:r>
      <w:r w:rsidR="002C1A4A">
        <w:rPr>
          <w:rFonts w:ascii="Arial" w:hAnsi="Arial" w:cs="Arial"/>
          <w:sz w:val="22"/>
          <w:szCs w:val="22"/>
        </w:rPr>
        <w:t>ho</w:t>
      </w:r>
      <w:r>
        <w:rPr>
          <w:rFonts w:ascii="Arial" w:hAnsi="Arial" w:cs="Arial"/>
          <w:sz w:val="22"/>
          <w:szCs w:val="22"/>
        </w:rPr>
        <w:t xml:space="preserve"> pod stropem pavlače</w:t>
      </w:r>
      <w:r w:rsidR="002C1A4A">
        <w:rPr>
          <w:rFonts w:ascii="Arial" w:hAnsi="Arial" w:cs="Arial"/>
          <w:sz w:val="22"/>
          <w:szCs w:val="22"/>
        </w:rPr>
        <w:t xml:space="preserve"> nad vchodovými dveřmi jednotlivých bytů</w:t>
      </w:r>
      <w:r w:rsidRPr="00476556">
        <w:rPr>
          <w:rFonts w:ascii="Arial" w:hAnsi="Arial" w:cs="Arial"/>
          <w:sz w:val="22"/>
          <w:szCs w:val="22"/>
        </w:rPr>
        <w:t>. Ze stávajícího rozvodu</w:t>
      </w:r>
      <w:r w:rsidR="002C1A4A">
        <w:rPr>
          <w:rFonts w:ascii="Arial" w:hAnsi="Arial" w:cs="Arial"/>
          <w:sz w:val="22"/>
          <w:szCs w:val="22"/>
        </w:rPr>
        <w:t xml:space="preserve"> </w:t>
      </w:r>
      <w:r w:rsidR="00546A8F">
        <w:rPr>
          <w:rFonts w:ascii="Arial" w:hAnsi="Arial" w:cs="Arial"/>
          <w:sz w:val="22"/>
          <w:szCs w:val="22"/>
        </w:rPr>
        <w:t>je</w:t>
      </w:r>
      <w:r w:rsidRPr="00476556">
        <w:rPr>
          <w:rFonts w:ascii="Arial" w:hAnsi="Arial" w:cs="Arial"/>
          <w:sz w:val="22"/>
          <w:szCs w:val="22"/>
        </w:rPr>
        <w:t xml:space="preserve"> </w:t>
      </w:r>
      <w:r w:rsidR="002C1A4A">
        <w:rPr>
          <w:rFonts w:ascii="Arial" w:hAnsi="Arial" w:cs="Arial"/>
          <w:sz w:val="22"/>
          <w:szCs w:val="22"/>
        </w:rPr>
        <w:t xml:space="preserve">na chodbě před </w:t>
      </w:r>
      <w:r w:rsidR="00546A8F">
        <w:rPr>
          <w:rFonts w:ascii="Arial" w:hAnsi="Arial" w:cs="Arial"/>
          <w:sz w:val="22"/>
          <w:szCs w:val="22"/>
        </w:rPr>
        <w:t xml:space="preserve">bytem </w:t>
      </w:r>
      <w:r w:rsidR="00546A8F" w:rsidRPr="00476556">
        <w:rPr>
          <w:rFonts w:ascii="Arial" w:hAnsi="Arial" w:cs="Arial"/>
          <w:sz w:val="22"/>
          <w:szCs w:val="22"/>
        </w:rPr>
        <w:t xml:space="preserve">vysazena </w:t>
      </w:r>
      <w:r w:rsidR="00546A8F">
        <w:rPr>
          <w:rFonts w:ascii="Arial" w:hAnsi="Arial" w:cs="Arial"/>
          <w:sz w:val="22"/>
          <w:szCs w:val="22"/>
        </w:rPr>
        <w:t>a svedena stávající odbočka</w:t>
      </w:r>
      <w:r w:rsidR="002C1A4A">
        <w:rPr>
          <w:rFonts w:ascii="Arial" w:hAnsi="Arial" w:cs="Arial"/>
          <w:sz w:val="22"/>
          <w:szCs w:val="22"/>
        </w:rPr>
        <w:t xml:space="preserve"> do úrovně 1,8m nad podlahou</w:t>
      </w:r>
      <w:r w:rsidR="00546A8F">
        <w:rPr>
          <w:rFonts w:ascii="Arial" w:hAnsi="Arial" w:cs="Arial"/>
          <w:sz w:val="22"/>
          <w:szCs w:val="22"/>
        </w:rPr>
        <w:t xml:space="preserve">. </w:t>
      </w:r>
      <w:r w:rsidR="002C1A4A">
        <w:rPr>
          <w:rFonts w:ascii="Arial" w:hAnsi="Arial" w:cs="Arial"/>
          <w:sz w:val="22"/>
          <w:szCs w:val="22"/>
        </w:rPr>
        <w:t xml:space="preserve"> </w:t>
      </w:r>
      <w:r w:rsidR="00546A8F">
        <w:rPr>
          <w:rFonts w:ascii="Arial" w:hAnsi="Arial" w:cs="Arial"/>
          <w:sz w:val="22"/>
          <w:szCs w:val="22"/>
        </w:rPr>
        <w:t xml:space="preserve">Na tuto odbočku bude nově osazen </w:t>
      </w:r>
      <w:r w:rsidR="00546A8F" w:rsidRPr="00476556">
        <w:rPr>
          <w:rFonts w:ascii="Arial" w:hAnsi="Arial" w:cs="Arial"/>
          <w:sz w:val="22"/>
          <w:szCs w:val="22"/>
        </w:rPr>
        <w:t>kulový uzavírací kohout</w:t>
      </w:r>
      <w:r w:rsidR="005B7759">
        <w:rPr>
          <w:rFonts w:ascii="Arial" w:hAnsi="Arial" w:cs="Arial"/>
          <w:sz w:val="22"/>
          <w:szCs w:val="22"/>
        </w:rPr>
        <w:t xml:space="preserve"> </w:t>
      </w:r>
      <w:r w:rsidR="002C1A4A">
        <w:rPr>
          <w:rFonts w:ascii="Arial" w:hAnsi="Arial" w:cs="Arial"/>
          <w:sz w:val="22"/>
          <w:szCs w:val="22"/>
        </w:rPr>
        <w:t>a</w:t>
      </w:r>
      <w:r w:rsidR="00546A8F">
        <w:rPr>
          <w:rFonts w:ascii="Arial" w:hAnsi="Arial" w:cs="Arial"/>
          <w:sz w:val="22"/>
          <w:szCs w:val="22"/>
        </w:rPr>
        <w:t xml:space="preserve"> za nim bude </w:t>
      </w:r>
      <w:proofErr w:type="gramStart"/>
      <w:r w:rsidR="00546A8F">
        <w:rPr>
          <w:rFonts w:ascii="Arial" w:hAnsi="Arial" w:cs="Arial"/>
          <w:sz w:val="22"/>
          <w:szCs w:val="22"/>
        </w:rPr>
        <w:t>instalován</w:t>
      </w:r>
      <w:r w:rsidR="002C1A4A">
        <w:rPr>
          <w:rFonts w:ascii="Arial" w:hAnsi="Arial" w:cs="Arial"/>
          <w:sz w:val="22"/>
          <w:szCs w:val="22"/>
        </w:rPr>
        <w:t xml:space="preserve">  </w:t>
      </w:r>
      <w:r w:rsidRPr="00476556">
        <w:rPr>
          <w:rFonts w:ascii="Arial" w:hAnsi="Arial" w:cs="Arial"/>
          <w:sz w:val="22"/>
          <w:szCs w:val="22"/>
        </w:rPr>
        <w:t>nový</w:t>
      </w:r>
      <w:proofErr w:type="gramEnd"/>
      <w:r w:rsidRPr="00476556">
        <w:rPr>
          <w:rFonts w:ascii="Arial" w:hAnsi="Arial" w:cs="Arial"/>
          <w:sz w:val="22"/>
          <w:szCs w:val="22"/>
        </w:rPr>
        <w:t xml:space="preserve"> membránový plynoměr </w:t>
      </w:r>
      <w:r w:rsidR="002C1A4A">
        <w:rPr>
          <w:rFonts w:ascii="Arial" w:hAnsi="Arial" w:cs="Arial"/>
          <w:sz w:val="22"/>
          <w:szCs w:val="22"/>
        </w:rPr>
        <w:t xml:space="preserve">(např. </w:t>
      </w:r>
      <w:r w:rsidR="00AC222A">
        <w:rPr>
          <w:rFonts w:ascii="Arial" w:hAnsi="Arial" w:cs="Arial"/>
          <w:sz w:val="22"/>
          <w:szCs w:val="22"/>
        </w:rPr>
        <w:t>Honeywell BK</w:t>
      </w:r>
      <w:r w:rsidR="002C1A4A">
        <w:rPr>
          <w:rFonts w:ascii="Arial" w:hAnsi="Arial" w:cs="Arial"/>
          <w:sz w:val="22"/>
          <w:szCs w:val="22"/>
        </w:rPr>
        <w:t xml:space="preserve"> G</w:t>
      </w:r>
      <w:r w:rsidR="00AC222A">
        <w:rPr>
          <w:rFonts w:ascii="Arial" w:hAnsi="Arial" w:cs="Arial"/>
          <w:sz w:val="22"/>
          <w:szCs w:val="22"/>
        </w:rPr>
        <w:t>4</w:t>
      </w:r>
      <w:r w:rsidR="002C1A4A">
        <w:rPr>
          <w:rFonts w:ascii="Arial" w:hAnsi="Arial" w:cs="Arial"/>
          <w:sz w:val="22"/>
          <w:szCs w:val="22"/>
        </w:rPr>
        <w:t>)</w:t>
      </w:r>
      <w:r w:rsidRPr="00476556">
        <w:rPr>
          <w:rFonts w:ascii="Arial" w:hAnsi="Arial" w:cs="Arial"/>
          <w:sz w:val="22"/>
          <w:szCs w:val="22"/>
        </w:rPr>
        <w:t xml:space="preserve">. </w:t>
      </w:r>
    </w:p>
    <w:p w14:paraId="108FD4FC" w14:textId="025D3625" w:rsidR="00476556" w:rsidRDefault="00476556" w:rsidP="00546A8F">
      <w:pPr>
        <w:pStyle w:val="Standarduser"/>
        <w:ind w:right="-1" w:firstLine="567"/>
        <w:jc w:val="both"/>
        <w:rPr>
          <w:rFonts w:ascii="Arial" w:hAnsi="Arial" w:cs="Arial"/>
          <w:sz w:val="22"/>
          <w:szCs w:val="22"/>
        </w:rPr>
      </w:pPr>
      <w:r w:rsidRPr="00476556">
        <w:rPr>
          <w:rFonts w:ascii="Arial" w:hAnsi="Arial" w:cs="Arial"/>
          <w:sz w:val="22"/>
          <w:szCs w:val="22"/>
        </w:rPr>
        <w:t>Od plynoměr</w:t>
      </w:r>
      <w:r w:rsidR="002C1A4A">
        <w:rPr>
          <w:rFonts w:ascii="Arial" w:hAnsi="Arial" w:cs="Arial"/>
          <w:sz w:val="22"/>
          <w:szCs w:val="22"/>
        </w:rPr>
        <w:t>u</w:t>
      </w:r>
      <w:r w:rsidRPr="00476556">
        <w:rPr>
          <w:rFonts w:ascii="Arial" w:hAnsi="Arial" w:cs="Arial"/>
          <w:sz w:val="22"/>
          <w:szCs w:val="22"/>
        </w:rPr>
        <w:t xml:space="preserve"> je </w:t>
      </w:r>
      <w:r w:rsidR="00546A8F">
        <w:rPr>
          <w:rFonts w:ascii="Arial" w:hAnsi="Arial" w:cs="Arial"/>
          <w:sz w:val="22"/>
          <w:szCs w:val="22"/>
        </w:rPr>
        <w:t xml:space="preserve">nově </w:t>
      </w:r>
      <w:r w:rsidRPr="00476556">
        <w:rPr>
          <w:rFonts w:ascii="Arial" w:hAnsi="Arial" w:cs="Arial"/>
          <w:sz w:val="22"/>
          <w:szCs w:val="22"/>
        </w:rPr>
        <w:t>navr</w:t>
      </w:r>
      <w:r w:rsidR="00FB2098">
        <w:rPr>
          <w:rFonts w:ascii="Arial" w:hAnsi="Arial" w:cs="Arial"/>
          <w:sz w:val="22"/>
          <w:szCs w:val="22"/>
        </w:rPr>
        <w:t xml:space="preserve">žený </w:t>
      </w:r>
      <w:r w:rsidRPr="00476556">
        <w:rPr>
          <w:rFonts w:ascii="Arial" w:hAnsi="Arial" w:cs="Arial"/>
          <w:sz w:val="22"/>
          <w:szCs w:val="22"/>
        </w:rPr>
        <w:t>plynový rozvod veden po stěně chodby</w:t>
      </w:r>
      <w:r w:rsidR="00FB2098">
        <w:rPr>
          <w:rFonts w:ascii="Arial" w:hAnsi="Arial" w:cs="Arial"/>
          <w:sz w:val="22"/>
          <w:szCs w:val="22"/>
        </w:rPr>
        <w:t xml:space="preserve">, kterou prostupuje </w:t>
      </w:r>
      <w:r w:rsidRPr="00476556">
        <w:rPr>
          <w:rFonts w:ascii="Arial" w:hAnsi="Arial" w:cs="Arial"/>
          <w:sz w:val="22"/>
          <w:szCs w:val="22"/>
        </w:rPr>
        <w:t>do bytu</w:t>
      </w:r>
      <w:r w:rsidR="00546A8F">
        <w:rPr>
          <w:rFonts w:ascii="Arial" w:hAnsi="Arial" w:cs="Arial"/>
          <w:sz w:val="22"/>
          <w:szCs w:val="22"/>
        </w:rPr>
        <w:t xml:space="preserve">. Vnitřní potrubí vede přes </w:t>
      </w:r>
      <w:r w:rsidR="00AC222A">
        <w:rPr>
          <w:rFonts w:ascii="Arial" w:hAnsi="Arial" w:cs="Arial"/>
          <w:sz w:val="22"/>
          <w:szCs w:val="22"/>
        </w:rPr>
        <w:t xml:space="preserve">předsíň až </w:t>
      </w:r>
      <w:r w:rsidRPr="00476556">
        <w:rPr>
          <w:rFonts w:ascii="Arial" w:hAnsi="Arial" w:cs="Arial"/>
          <w:sz w:val="22"/>
          <w:szCs w:val="22"/>
        </w:rPr>
        <w:t xml:space="preserve">k místu osazení plynového </w:t>
      </w:r>
      <w:r w:rsidR="00AC222A">
        <w:rPr>
          <w:rFonts w:ascii="Arial" w:hAnsi="Arial" w:cs="Arial"/>
          <w:sz w:val="22"/>
          <w:szCs w:val="22"/>
        </w:rPr>
        <w:t>kondenzačního kotle</w:t>
      </w:r>
      <w:r w:rsidRPr="00476556">
        <w:rPr>
          <w:rFonts w:ascii="Arial" w:hAnsi="Arial" w:cs="Arial"/>
          <w:sz w:val="22"/>
          <w:szCs w:val="22"/>
        </w:rPr>
        <w:t xml:space="preserve"> o výkonu </w:t>
      </w:r>
      <w:r w:rsidR="00AC222A">
        <w:rPr>
          <w:rFonts w:ascii="Arial" w:hAnsi="Arial" w:cs="Arial"/>
          <w:sz w:val="22"/>
          <w:szCs w:val="22"/>
        </w:rPr>
        <w:t>23,4</w:t>
      </w:r>
      <w:r w:rsidR="00AC222A" w:rsidRPr="00476556">
        <w:rPr>
          <w:rFonts w:ascii="Arial" w:hAnsi="Arial" w:cs="Arial"/>
          <w:sz w:val="22"/>
          <w:szCs w:val="22"/>
        </w:rPr>
        <w:t xml:space="preserve"> </w:t>
      </w:r>
      <w:r w:rsidRPr="00476556">
        <w:rPr>
          <w:rFonts w:ascii="Arial" w:hAnsi="Arial" w:cs="Arial"/>
          <w:sz w:val="22"/>
          <w:szCs w:val="22"/>
        </w:rPr>
        <w:t>kW</w:t>
      </w:r>
      <w:r w:rsidR="00FB2098">
        <w:rPr>
          <w:rFonts w:ascii="Arial" w:hAnsi="Arial" w:cs="Arial"/>
          <w:sz w:val="22"/>
          <w:szCs w:val="22"/>
        </w:rPr>
        <w:t xml:space="preserve"> (</w:t>
      </w:r>
      <w:r w:rsidRPr="00476556">
        <w:rPr>
          <w:rFonts w:ascii="Arial" w:hAnsi="Arial" w:cs="Arial"/>
          <w:sz w:val="22"/>
          <w:szCs w:val="22"/>
        </w:rPr>
        <w:t>např</w:t>
      </w:r>
      <w:r w:rsidR="00FB2098">
        <w:rPr>
          <w:rFonts w:ascii="Arial" w:hAnsi="Arial" w:cs="Arial"/>
          <w:sz w:val="22"/>
          <w:szCs w:val="22"/>
        </w:rPr>
        <w:t xml:space="preserve">. </w:t>
      </w:r>
      <w:r w:rsidR="00AC222A">
        <w:rPr>
          <w:rFonts w:ascii="Arial" w:hAnsi="Arial" w:cs="Arial"/>
          <w:sz w:val="22"/>
          <w:szCs w:val="22"/>
        </w:rPr>
        <w:t xml:space="preserve">ARISTON </w:t>
      </w:r>
      <w:proofErr w:type="spellStart"/>
      <w:r w:rsidR="00AC222A">
        <w:rPr>
          <w:rFonts w:ascii="Arial" w:hAnsi="Arial" w:cs="Arial"/>
          <w:sz w:val="22"/>
          <w:szCs w:val="22"/>
        </w:rPr>
        <w:t>Class</w:t>
      </w:r>
      <w:proofErr w:type="spellEnd"/>
      <w:r w:rsidR="00AC222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C222A">
        <w:rPr>
          <w:rFonts w:ascii="Arial" w:hAnsi="Arial" w:cs="Arial"/>
          <w:sz w:val="22"/>
          <w:szCs w:val="22"/>
        </w:rPr>
        <w:t>One</w:t>
      </w:r>
      <w:proofErr w:type="spellEnd"/>
      <w:r w:rsidR="00AC222A">
        <w:rPr>
          <w:rFonts w:ascii="Arial" w:hAnsi="Arial" w:cs="Arial"/>
          <w:sz w:val="22"/>
          <w:szCs w:val="22"/>
        </w:rPr>
        <w:t xml:space="preserve"> B</w:t>
      </w:r>
      <w:r w:rsidR="00FB2098">
        <w:rPr>
          <w:rFonts w:ascii="Arial" w:hAnsi="Arial" w:cs="Arial"/>
          <w:sz w:val="22"/>
          <w:szCs w:val="22"/>
        </w:rPr>
        <w:t>)</w:t>
      </w:r>
      <w:r w:rsidRPr="00476556">
        <w:rPr>
          <w:rFonts w:ascii="Arial" w:hAnsi="Arial" w:cs="Arial"/>
          <w:sz w:val="22"/>
          <w:szCs w:val="22"/>
        </w:rPr>
        <w:t xml:space="preserve">. Před </w:t>
      </w:r>
      <w:r w:rsidR="00AC222A">
        <w:rPr>
          <w:rFonts w:ascii="Arial" w:hAnsi="Arial" w:cs="Arial"/>
          <w:sz w:val="22"/>
          <w:szCs w:val="22"/>
        </w:rPr>
        <w:t>kotlem</w:t>
      </w:r>
      <w:r w:rsidRPr="00476556">
        <w:rPr>
          <w:rFonts w:ascii="Arial" w:hAnsi="Arial" w:cs="Arial"/>
          <w:sz w:val="22"/>
          <w:szCs w:val="22"/>
        </w:rPr>
        <w:t xml:space="preserve"> bude osazen kulový kohout uzavírací</w:t>
      </w:r>
      <w:r w:rsidR="00FB2098">
        <w:rPr>
          <w:rFonts w:ascii="Arial" w:hAnsi="Arial" w:cs="Arial"/>
          <w:sz w:val="22"/>
          <w:szCs w:val="22"/>
        </w:rPr>
        <w:t xml:space="preserve"> </w:t>
      </w:r>
      <w:r w:rsidRPr="00476556">
        <w:rPr>
          <w:rFonts w:ascii="Arial" w:hAnsi="Arial" w:cs="Arial"/>
          <w:sz w:val="22"/>
          <w:szCs w:val="22"/>
        </w:rPr>
        <w:t>plynový.</w:t>
      </w:r>
    </w:p>
    <w:p w14:paraId="09CCC3EA" w14:textId="4C72339B" w:rsidR="000373EA" w:rsidRDefault="000373EA" w:rsidP="00EE4EE7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rFonts w:ascii="Arial" w:hAnsi="Arial" w:cs="Arial"/>
          <w:sz w:val="22"/>
          <w:szCs w:val="22"/>
        </w:rPr>
      </w:pPr>
      <w:r w:rsidRPr="000373EA">
        <w:rPr>
          <w:rFonts w:ascii="Arial" w:hAnsi="Arial" w:cs="Arial"/>
          <w:sz w:val="22"/>
          <w:szCs w:val="22"/>
        </w:rPr>
        <w:t xml:space="preserve">Potrubí bude </w:t>
      </w:r>
      <w:r>
        <w:rPr>
          <w:rFonts w:ascii="Arial" w:hAnsi="Arial" w:cs="Arial"/>
          <w:sz w:val="22"/>
          <w:szCs w:val="22"/>
        </w:rPr>
        <w:t xml:space="preserve">přiznáno a </w:t>
      </w:r>
      <w:r w:rsidRPr="000373EA">
        <w:rPr>
          <w:rFonts w:ascii="Arial" w:hAnsi="Arial" w:cs="Arial"/>
          <w:sz w:val="22"/>
          <w:szCs w:val="22"/>
        </w:rPr>
        <w:t>provedeno z</w:t>
      </w:r>
      <w:r>
        <w:rPr>
          <w:rFonts w:ascii="Arial" w:hAnsi="Arial" w:cs="Arial"/>
          <w:sz w:val="22"/>
          <w:szCs w:val="22"/>
        </w:rPr>
        <w:t xml:space="preserve"> měděných </w:t>
      </w:r>
      <w:r w:rsidRPr="000373EA">
        <w:rPr>
          <w:rFonts w:ascii="Arial" w:hAnsi="Arial" w:cs="Arial"/>
          <w:sz w:val="22"/>
          <w:szCs w:val="22"/>
        </w:rPr>
        <w:t>trub</w:t>
      </w:r>
      <w:r>
        <w:rPr>
          <w:rFonts w:ascii="Arial" w:hAnsi="Arial" w:cs="Arial"/>
          <w:sz w:val="22"/>
          <w:szCs w:val="22"/>
        </w:rPr>
        <w:t>ek</w:t>
      </w:r>
      <w:r w:rsidRPr="000373EA">
        <w:rPr>
          <w:rFonts w:ascii="Arial" w:hAnsi="Arial" w:cs="Arial"/>
          <w:sz w:val="22"/>
          <w:szCs w:val="22"/>
        </w:rPr>
        <w:t xml:space="preserve"> bezešvých</w:t>
      </w:r>
      <w:r>
        <w:rPr>
          <w:rFonts w:ascii="Arial" w:hAnsi="Arial" w:cs="Arial"/>
          <w:sz w:val="22"/>
          <w:szCs w:val="22"/>
        </w:rPr>
        <w:t xml:space="preserve"> </w:t>
      </w:r>
      <w:r w:rsidRPr="000373EA">
        <w:rPr>
          <w:rFonts w:ascii="Arial" w:hAnsi="Arial" w:cs="Arial"/>
          <w:sz w:val="22"/>
          <w:szCs w:val="22"/>
        </w:rPr>
        <w:t xml:space="preserve">spojovaných </w:t>
      </w:r>
      <w:r w:rsidR="00EE4EE7">
        <w:rPr>
          <w:rFonts w:ascii="Arial" w:hAnsi="Arial" w:cs="Arial"/>
          <w:sz w:val="22"/>
          <w:szCs w:val="22"/>
        </w:rPr>
        <w:t>kapilárním pájením</w:t>
      </w:r>
      <w:r w:rsidRPr="000373EA">
        <w:rPr>
          <w:rFonts w:ascii="Arial" w:hAnsi="Arial" w:cs="Arial"/>
          <w:sz w:val="22"/>
          <w:szCs w:val="22"/>
        </w:rPr>
        <w:t xml:space="preserve"> dle ČSN 42 5710. Potrubí bude vedeno pod stropem a nad podlahou.</w:t>
      </w:r>
      <w:r w:rsidR="00EE4EE7" w:rsidRPr="00EE4EE7">
        <w:rPr>
          <w:rFonts w:ascii="Arial" w:hAnsi="Arial" w:cs="Arial"/>
          <w:sz w:val="22"/>
          <w:szCs w:val="22"/>
        </w:rPr>
        <w:t xml:space="preserve"> </w:t>
      </w:r>
      <w:r w:rsidR="00EE4EE7" w:rsidRPr="00EE4EE7"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  <w:t xml:space="preserve">Vnitřní plynovod vedený po povrchu </w:t>
      </w:r>
      <w:r w:rsidR="00EE4EE7"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  <w:t>bude</w:t>
      </w:r>
      <w:r w:rsidR="00EE4EE7" w:rsidRPr="00EE4EE7"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  <w:t xml:space="preserve"> uložen min. 10 mm nad podlahou a alespoň 20 mm od stěn.</w:t>
      </w:r>
      <w:r w:rsidRPr="000373EA">
        <w:rPr>
          <w:rFonts w:ascii="Arial" w:hAnsi="Arial" w:cs="Arial"/>
          <w:sz w:val="22"/>
          <w:szCs w:val="22"/>
        </w:rPr>
        <w:t xml:space="preserve"> Ve</w:t>
      </w:r>
      <w:r>
        <w:rPr>
          <w:rFonts w:ascii="Arial" w:hAnsi="Arial" w:cs="Arial"/>
          <w:sz w:val="22"/>
          <w:szCs w:val="22"/>
        </w:rPr>
        <w:t xml:space="preserve"> </w:t>
      </w:r>
      <w:r w:rsidRPr="000373EA">
        <w:rPr>
          <w:rFonts w:ascii="Arial" w:hAnsi="Arial" w:cs="Arial"/>
          <w:sz w:val="22"/>
          <w:szCs w:val="22"/>
        </w:rPr>
        <w:t>stěně bude</w:t>
      </w:r>
      <w:r w:rsidR="00EE4EE7">
        <w:rPr>
          <w:rFonts w:ascii="Arial" w:hAnsi="Arial" w:cs="Arial"/>
          <w:sz w:val="22"/>
          <w:szCs w:val="22"/>
        </w:rPr>
        <w:t xml:space="preserve"> potrubí</w:t>
      </w:r>
      <w:r w:rsidRPr="000373EA">
        <w:rPr>
          <w:rFonts w:ascii="Arial" w:hAnsi="Arial" w:cs="Arial"/>
          <w:sz w:val="22"/>
          <w:szCs w:val="22"/>
        </w:rPr>
        <w:t xml:space="preserve"> opatřeno chráničkou proti proražení. </w:t>
      </w:r>
      <w:r>
        <w:rPr>
          <w:rFonts w:ascii="Arial" w:hAnsi="Arial" w:cs="Arial"/>
          <w:sz w:val="22"/>
          <w:szCs w:val="22"/>
        </w:rPr>
        <w:t>Potrubí</w:t>
      </w:r>
      <w:r w:rsidRPr="000373EA">
        <w:rPr>
          <w:rFonts w:ascii="Arial" w:hAnsi="Arial" w:cs="Arial"/>
          <w:sz w:val="22"/>
          <w:szCs w:val="22"/>
        </w:rPr>
        <w:t xml:space="preserve"> vedené viditelně po povrchu bud</w:t>
      </w:r>
      <w:r>
        <w:rPr>
          <w:rFonts w:ascii="Arial" w:hAnsi="Arial" w:cs="Arial"/>
          <w:sz w:val="22"/>
          <w:szCs w:val="22"/>
        </w:rPr>
        <w:t xml:space="preserve">e </w:t>
      </w:r>
      <w:r w:rsidRPr="000373EA">
        <w:rPr>
          <w:rFonts w:ascii="Arial" w:hAnsi="Arial" w:cs="Arial"/>
          <w:sz w:val="22"/>
          <w:szCs w:val="22"/>
        </w:rPr>
        <w:t>opatřen</w:t>
      </w:r>
      <w:r>
        <w:rPr>
          <w:rFonts w:ascii="Arial" w:hAnsi="Arial" w:cs="Arial"/>
          <w:sz w:val="22"/>
          <w:szCs w:val="22"/>
        </w:rPr>
        <w:t>o</w:t>
      </w:r>
      <w:r w:rsidRPr="000373EA">
        <w:rPr>
          <w:rFonts w:ascii="Arial" w:hAnsi="Arial" w:cs="Arial"/>
          <w:sz w:val="22"/>
          <w:szCs w:val="22"/>
        </w:rPr>
        <w:t xml:space="preserve"> ochranným bílým nátěrem s občasnými žlutými pruhy.</w:t>
      </w:r>
    </w:p>
    <w:p w14:paraId="4090EF58" w14:textId="77777777" w:rsidR="005224B9" w:rsidRDefault="005224B9" w:rsidP="005224B9">
      <w:pPr>
        <w:pStyle w:val="Standarduser"/>
      </w:pPr>
    </w:p>
    <w:p w14:paraId="133AE8F3" w14:textId="77777777" w:rsidR="00E62A4B" w:rsidRDefault="00E62A4B" w:rsidP="00843073">
      <w:pPr>
        <w:pStyle w:val="Textbody"/>
        <w:spacing w:after="0"/>
        <w:ind w:left="0"/>
        <w:jc w:val="both"/>
        <w:outlineLvl w:val="1"/>
        <w:rPr>
          <w:b/>
          <w:sz w:val="28"/>
          <w:szCs w:val="28"/>
        </w:rPr>
      </w:pPr>
      <w:bookmarkStart w:id="19" w:name="_Toc133409204"/>
      <w:r>
        <w:rPr>
          <w:b/>
          <w:sz w:val="28"/>
          <w:szCs w:val="28"/>
        </w:rPr>
        <w:t>f.2)</w:t>
      </w:r>
      <w:r>
        <w:rPr>
          <w:b/>
          <w:sz w:val="28"/>
          <w:szCs w:val="28"/>
        </w:rPr>
        <w:tab/>
        <w:t>Plynové spotřebiče a jejich umístění</w:t>
      </w:r>
      <w:bookmarkEnd w:id="19"/>
    </w:p>
    <w:p w14:paraId="56076DEB" w14:textId="77777777" w:rsidR="00E62A4B" w:rsidRPr="00E62A4B" w:rsidRDefault="00E62A4B" w:rsidP="005224B9">
      <w:pPr>
        <w:pStyle w:val="Standarduser"/>
        <w:rPr>
          <w:rFonts w:ascii="Arial" w:hAnsi="Arial" w:cs="Arial"/>
          <w:sz w:val="22"/>
          <w:szCs w:val="22"/>
        </w:rPr>
      </w:pPr>
    </w:p>
    <w:p w14:paraId="514ABD3D" w14:textId="631DAC0B" w:rsidR="002B0457" w:rsidRDefault="002B0457" w:rsidP="002B0457">
      <w:pPr>
        <w:pStyle w:val="Zkladntext"/>
        <w:widowControl/>
        <w:spacing w:before="120"/>
        <w:ind w:left="0" w:firstLine="567"/>
        <w:jc w:val="both"/>
        <w:rPr>
          <w:rFonts w:cs="Arial"/>
        </w:rPr>
      </w:pPr>
      <w:r w:rsidRPr="005A3ACB">
        <w:rPr>
          <w:rFonts w:cs="Arial"/>
        </w:rPr>
        <w:t>Kotel je v provedení C (s uzavřenou spalovací komorou), s ventilátorem pro nasávání vzduchu pro hoření a současně s nuceným odtahem spalin. Tento kotel nenasává vzduch z místnosti, a proto se na jeho umístění nevztahují požadavky ČSN a TPG na přívod vzduchu a na velikost místnosti, v níž je kotel instalován. Kotel bude umístěn v bytě v koupelně a bude odkouřen nad střechu domu pomocí kolmého koaxiálního vedení vzduch/spaliny, ARISTON systém 80/</w:t>
      </w:r>
      <w:proofErr w:type="gramStart"/>
      <w:r w:rsidRPr="005A3ACB">
        <w:rPr>
          <w:rFonts w:cs="Arial"/>
        </w:rPr>
        <w:t>125mm</w:t>
      </w:r>
      <w:proofErr w:type="gramEnd"/>
      <w:r w:rsidRPr="005A3ACB">
        <w:rPr>
          <w:rFonts w:cs="Arial"/>
        </w:rPr>
        <w:t xml:space="preserve">, vedeného skrz </w:t>
      </w:r>
      <w:r>
        <w:rPr>
          <w:rFonts w:cs="Arial"/>
        </w:rPr>
        <w:t xml:space="preserve">strop a v podkroví zaústěn do stávajícího komínového tělesa – vyveden nad </w:t>
      </w:r>
      <w:r w:rsidRPr="005A3ACB">
        <w:rPr>
          <w:rFonts w:cs="Arial"/>
        </w:rPr>
        <w:t xml:space="preserve">střechu a </w:t>
      </w:r>
      <w:r>
        <w:rPr>
          <w:rFonts w:cs="Arial"/>
        </w:rPr>
        <w:t xml:space="preserve">osazený </w:t>
      </w:r>
      <w:r w:rsidRPr="005A3ACB">
        <w:rPr>
          <w:rFonts w:cs="Arial"/>
        </w:rPr>
        <w:t xml:space="preserve">komínovou hlavicí. Touto cestou bude také sacím potrubím nasáván do kotle vzduch pro hoření. Celková délka odkouření </w:t>
      </w:r>
      <w:r>
        <w:rPr>
          <w:rFonts w:cs="Arial"/>
        </w:rPr>
        <w:t>bude cca 1</w:t>
      </w:r>
      <w:r w:rsidR="00256793">
        <w:rPr>
          <w:rFonts w:cs="Arial"/>
        </w:rPr>
        <w:t>6</w:t>
      </w:r>
      <w:r>
        <w:rPr>
          <w:rFonts w:cs="Arial"/>
        </w:rPr>
        <w:t xml:space="preserve"> m.</w:t>
      </w:r>
    </w:p>
    <w:p w14:paraId="18304812" w14:textId="1E17B7D0" w:rsidR="00FB2098" w:rsidRPr="002B0457" w:rsidRDefault="00FB2098" w:rsidP="002B0457">
      <w:pPr>
        <w:pStyle w:val="Zkladntext"/>
        <w:widowControl/>
        <w:spacing w:before="120"/>
        <w:ind w:left="0" w:firstLine="567"/>
        <w:jc w:val="both"/>
        <w:rPr>
          <w:rFonts w:cs="Arial"/>
        </w:rPr>
      </w:pPr>
      <w:r w:rsidRPr="00476556">
        <w:rPr>
          <w:rFonts w:cs="Arial"/>
          <w:szCs w:val="22"/>
        </w:rPr>
        <w:t>Vyústěním na</w:t>
      </w:r>
      <w:r w:rsidR="002B0457">
        <w:rPr>
          <w:rFonts w:cs="Arial"/>
          <w:szCs w:val="22"/>
        </w:rPr>
        <w:t xml:space="preserve">d střechu </w:t>
      </w:r>
      <w:r w:rsidRPr="00476556">
        <w:rPr>
          <w:rFonts w:cs="Arial"/>
          <w:szCs w:val="22"/>
        </w:rPr>
        <w:t>dle ČSN 73 4201 a</w:t>
      </w:r>
      <w:r w:rsidR="000373EA">
        <w:rPr>
          <w:rFonts w:cs="Arial"/>
          <w:szCs w:val="22"/>
        </w:rPr>
        <w:t xml:space="preserve"> </w:t>
      </w:r>
      <w:r w:rsidRPr="00476556">
        <w:rPr>
          <w:rFonts w:cs="Arial"/>
          <w:szCs w:val="22"/>
        </w:rPr>
        <w:t xml:space="preserve">TPG 800 01. Nastavená teplota je udržována automaticky. </w:t>
      </w:r>
      <w:r w:rsidR="002B0457">
        <w:rPr>
          <w:rFonts w:cs="Arial"/>
          <w:szCs w:val="22"/>
        </w:rPr>
        <w:t>Kotel</w:t>
      </w:r>
      <w:r w:rsidRPr="00476556">
        <w:rPr>
          <w:rFonts w:cs="Arial"/>
          <w:szCs w:val="22"/>
        </w:rPr>
        <w:t xml:space="preserve"> je vybave</w:t>
      </w:r>
      <w:r w:rsidR="002B0457">
        <w:rPr>
          <w:rFonts w:cs="Arial"/>
          <w:szCs w:val="22"/>
        </w:rPr>
        <w:t>n</w:t>
      </w:r>
      <w:r w:rsidR="000373EA">
        <w:rPr>
          <w:rFonts w:cs="Arial"/>
          <w:szCs w:val="22"/>
        </w:rPr>
        <w:t xml:space="preserve"> </w:t>
      </w:r>
      <w:r w:rsidRPr="00476556">
        <w:rPr>
          <w:rFonts w:cs="Arial"/>
          <w:szCs w:val="22"/>
        </w:rPr>
        <w:t>elektronickým řídicím systémem, který zapaluje hořák, reguluje přívod plynu, kontroluje</w:t>
      </w:r>
      <w:r w:rsidR="000373EA">
        <w:rPr>
          <w:rFonts w:cs="Arial"/>
          <w:szCs w:val="22"/>
        </w:rPr>
        <w:t xml:space="preserve"> </w:t>
      </w:r>
      <w:r w:rsidR="000373EA">
        <w:rPr>
          <w:rFonts w:eastAsiaTheme="minorHAnsi" w:cs="Arial"/>
          <w:kern w:val="0"/>
          <w:szCs w:val="22"/>
          <w:lang w:eastAsia="en-US" w:bidi="ar-SA"/>
        </w:rPr>
        <w:t>plamen i všechny funkce ovlivňující činnost a bezpečnost</w:t>
      </w:r>
      <w:r w:rsidR="002B0457">
        <w:rPr>
          <w:rFonts w:eastAsiaTheme="minorHAnsi" w:cs="Arial"/>
          <w:kern w:val="0"/>
          <w:szCs w:val="22"/>
          <w:lang w:eastAsia="en-US" w:bidi="ar-SA"/>
        </w:rPr>
        <w:t xml:space="preserve"> kotle</w:t>
      </w:r>
      <w:r w:rsidR="000373EA">
        <w:rPr>
          <w:rFonts w:eastAsiaTheme="minorHAnsi" w:cs="Arial"/>
          <w:kern w:val="0"/>
          <w:szCs w:val="22"/>
          <w:lang w:eastAsia="en-US" w:bidi="ar-SA"/>
        </w:rPr>
        <w:t xml:space="preserve">. </w:t>
      </w:r>
      <w:r w:rsidR="002B0457">
        <w:rPr>
          <w:rFonts w:eastAsiaTheme="minorHAnsi" w:cs="Arial"/>
          <w:kern w:val="0"/>
          <w:szCs w:val="22"/>
          <w:lang w:eastAsia="en-US" w:bidi="ar-SA"/>
        </w:rPr>
        <w:t>Kotel</w:t>
      </w:r>
      <w:r w:rsidR="000373EA">
        <w:rPr>
          <w:rFonts w:eastAsiaTheme="minorHAnsi" w:cs="Arial"/>
          <w:kern w:val="0"/>
          <w:szCs w:val="22"/>
          <w:lang w:eastAsia="en-US" w:bidi="ar-SA"/>
        </w:rPr>
        <w:t xml:space="preserve"> má vlastní spínací hodiny. Potrubí prostupující nosnou konstrukcí se uloží do chráničky s přesahem min. </w:t>
      </w:r>
      <w:proofErr w:type="gramStart"/>
      <w:r w:rsidR="000373EA">
        <w:rPr>
          <w:rFonts w:eastAsiaTheme="minorHAnsi" w:cs="Arial"/>
          <w:kern w:val="0"/>
          <w:szCs w:val="22"/>
          <w:lang w:eastAsia="en-US" w:bidi="ar-SA"/>
        </w:rPr>
        <w:t>10mm</w:t>
      </w:r>
      <w:proofErr w:type="gramEnd"/>
      <w:r w:rsidR="000373EA">
        <w:rPr>
          <w:rFonts w:eastAsiaTheme="minorHAnsi" w:cs="Arial"/>
          <w:kern w:val="0"/>
          <w:szCs w:val="22"/>
          <w:lang w:eastAsia="en-US" w:bidi="ar-SA"/>
        </w:rPr>
        <w:t xml:space="preserve"> a konce se utěsní polyuretanovou pěnou.</w:t>
      </w:r>
    </w:p>
    <w:p w14:paraId="1B32A33A" w14:textId="77777777" w:rsidR="00E62A4B" w:rsidRDefault="00E62A4B" w:rsidP="00E62A4B">
      <w:pPr>
        <w:pStyle w:val="Standarduser"/>
        <w:rPr>
          <w:rFonts w:ascii="Arial" w:hAnsi="Arial" w:cs="Arial"/>
          <w:sz w:val="22"/>
          <w:szCs w:val="22"/>
        </w:rPr>
      </w:pPr>
    </w:p>
    <w:p w14:paraId="00ACB4CD" w14:textId="4ED4BFD4" w:rsidR="00E62A4B" w:rsidRDefault="00E62A4B" w:rsidP="00843073">
      <w:pPr>
        <w:pStyle w:val="Textbody"/>
        <w:spacing w:after="0"/>
        <w:ind w:left="0"/>
        <w:jc w:val="both"/>
        <w:outlineLvl w:val="1"/>
        <w:rPr>
          <w:b/>
          <w:sz w:val="28"/>
          <w:szCs w:val="28"/>
        </w:rPr>
      </w:pPr>
      <w:bookmarkStart w:id="20" w:name="_Toc133409205"/>
      <w:r>
        <w:rPr>
          <w:b/>
          <w:sz w:val="28"/>
          <w:szCs w:val="28"/>
        </w:rPr>
        <w:t>f.3)</w:t>
      </w:r>
      <w:r>
        <w:rPr>
          <w:b/>
          <w:sz w:val="28"/>
          <w:szCs w:val="28"/>
        </w:rPr>
        <w:tab/>
      </w:r>
      <w:r w:rsidR="000373EA">
        <w:rPr>
          <w:b/>
          <w:sz w:val="28"/>
          <w:szCs w:val="28"/>
        </w:rPr>
        <w:t>Bilance spotřeb</w:t>
      </w:r>
      <w:bookmarkEnd w:id="20"/>
    </w:p>
    <w:p w14:paraId="7CA0CFF2" w14:textId="77777777" w:rsidR="00E62A4B" w:rsidRPr="00E62A4B" w:rsidRDefault="00E62A4B" w:rsidP="00E62A4B">
      <w:pPr>
        <w:pStyle w:val="Standarduser"/>
        <w:rPr>
          <w:rFonts w:ascii="Arial" w:hAnsi="Arial" w:cs="Arial"/>
          <w:sz w:val="22"/>
          <w:szCs w:val="22"/>
        </w:rPr>
      </w:pPr>
    </w:p>
    <w:p w14:paraId="7A440434" w14:textId="0FD10630" w:rsidR="000373EA" w:rsidRDefault="000373EA" w:rsidP="001B52B5">
      <w:pPr>
        <w:widowControl/>
        <w:suppressAutoHyphens w:val="0"/>
        <w:autoSpaceDE w:val="0"/>
        <w:adjustRightInd w:val="0"/>
        <w:jc w:val="both"/>
        <w:textAlignment w:val="auto"/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</w:pPr>
      <w:proofErr w:type="gramStart"/>
      <w:r w:rsidRPr="000373EA"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  <w:t>Palivo :</w:t>
      </w:r>
      <w:proofErr w:type="gramEnd"/>
      <w:r w:rsidRPr="000373EA"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  <w:t xml:space="preserve"> zemní plyn, výhřevnost 33,4 MJ/kg, 229 topných dnů v roce, průměrná teplota</w:t>
      </w:r>
      <w:r w:rsidR="001B52B5"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  <w:t xml:space="preserve"> </w:t>
      </w:r>
      <w:r w:rsidRPr="000373EA"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  <w:t>v topném období + 4,4°C, účinnost topidla až 8</w:t>
      </w:r>
      <w:r w:rsidR="002B0457"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  <w:t>8</w:t>
      </w:r>
      <w:r w:rsidRPr="000373EA"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  <w:t xml:space="preserve"> %.</w:t>
      </w:r>
    </w:p>
    <w:p w14:paraId="39DA3435" w14:textId="77777777" w:rsidR="001B52B5" w:rsidRPr="000373EA" w:rsidRDefault="001B52B5" w:rsidP="001B52B5">
      <w:pPr>
        <w:widowControl/>
        <w:suppressAutoHyphens w:val="0"/>
        <w:autoSpaceDE w:val="0"/>
        <w:adjustRightInd w:val="0"/>
        <w:jc w:val="both"/>
        <w:textAlignment w:val="auto"/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</w:pPr>
    </w:p>
    <w:p w14:paraId="1E623953" w14:textId="072EEFC9" w:rsidR="000373EA" w:rsidRPr="000373EA" w:rsidRDefault="000373EA" w:rsidP="001B52B5">
      <w:pPr>
        <w:pStyle w:val="Standarduser"/>
        <w:tabs>
          <w:tab w:val="right" w:leader="dot" w:pos="9638"/>
        </w:tabs>
        <w:jc w:val="both"/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</w:pPr>
      <w:r w:rsidRPr="000373EA"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  <w:t>Maximální celková hodinová spotřeba plynu (redukovaná)</w:t>
      </w:r>
      <w:r w:rsidR="001B52B5"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  <w:tab/>
      </w:r>
      <w:r w:rsidR="002B0457"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  <w:t xml:space="preserve">1,5 </w:t>
      </w:r>
      <w:r w:rsidRPr="000373EA"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  <w:t>m</w:t>
      </w:r>
      <w:r w:rsidRPr="002B0457">
        <w:rPr>
          <w:rFonts w:ascii="Arial" w:eastAsiaTheme="minorHAnsi" w:hAnsi="Arial" w:cs="Arial"/>
          <w:kern w:val="0"/>
          <w:sz w:val="22"/>
          <w:szCs w:val="22"/>
          <w:vertAlign w:val="superscript"/>
          <w:lang w:eastAsia="en-US" w:bidi="ar-SA"/>
        </w:rPr>
        <w:t>3</w:t>
      </w:r>
      <w:r w:rsidRPr="000373EA"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  <w:t>/h</w:t>
      </w:r>
    </w:p>
    <w:p w14:paraId="393DF780" w14:textId="5793810E" w:rsidR="000373EA" w:rsidRPr="000373EA" w:rsidRDefault="000373EA" w:rsidP="001B52B5">
      <w:pPr>
        <w:pStyle w:val="Standarduser"/>
        <w:tabs>
          <w:tab w:val="right" w:leader="dot" w:pos="9638"/>
        </w:tabs>
        <w:jc w:val="both"/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</w:pPr>
      <w:r w:rsidRPr="000373EA"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  <w:t>Průměrná celková denní spotřeba plynu (zimní období)</w:t>
      </w:r>
      <w:r w:rsidR="001B52B5"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  <w:tab/>
      </w:r>
      <w:r w:rsidRPr="000373EA"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  <w:t xml:space="preserve">cca </w:t>
      </w:r>
      <w:r w:rsidR="002B0457"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  <w:t>13</w:t>
      </w:r>
      <w:r w:rsidRPr="000373EA"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  <w:t>,0 m</w:t>
      </w:r>
      <w:r w:rsidRPr="001B52B5">
        <w:rPr>
          <w:rFonts w:ascii="Arial" w:eastAsiaTheme="minorHAnsi" w:hAnsi="Arial" w:cs="Arial"/>
          <w:kern w:val="0"/>
          <w:sz w:val="22"/>
          <w:szCs w:val="22"/>
          <w:vertAlign w:val="superscript"/>
          <w:lang w:eastAsia="en-US" w:bidi="ar-SA"/>
        </w:rPr>
        <w:t>3</w:t>
      </w:r>
      <w:r w:rsidRPr="000373EA"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  <w:t>/den</w:t>
      </w:r>
    </w:p>
    <w:p w14:paraId="004FF73A" w14:textId="4222DD9D" w:rsidR="000373EA" w:rsidRPr="000373EA" w:rsidRDefault="000373EA" w:rsidP="001B52B5">
      <w:pPr>
        <w:pStyle w:val="Standarduser"/>
        <w:tabs>
          <w:tab w:val="right" w:leader="dot" w:pos="9638"/>
        </w:tabs>
        <w:jc w:val="both"/>
        <w:rPr>
          <w:rFonts w:ascii="Arial" w:hAnsi="Arial" w:cs="Arial"/>
          <w:sz w:val="22"/>
          <w:szCs w:val="22"/>
        </w:rPr>
      </w:pPr>
      <w:r w:rsidRPr="000373EA"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  <w:t>Roční spotřeba plynu</w:t>
      </w:r>
      <w:r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  <w:tab/>
      </w:r>
      <w:r w:rsidRPr="000373EA"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  <w:t xml:space="preserve"> cca </w:t>
      </w:r>
      <w:r w:rsidR="002B0457"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  <w:t>30</w:t>
      </w:r>
      <w:r w:rsidRPr="000373EA"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  <w:t>00 m</w:t>
      </w:r>
      <w:r w:rsidRPr="000373EA">
        <w:rPr>
          <w:rFonts w:ascii="Arial" w:eastAsiaTheme="minorHAnsi" w:hAnsi="Arial" w:cs="Arial"/>
          <w:kern w:val="0"/>
          <w:sz w:val="22"/>
          <w:szCs w:val="22"/>
          <w:vertAlign w:val="superscript"/>
          <w:lang w:eastAsia="en-US" w:bidi="ar-SA"/>
        </w:rPr>
        <w:t>3</w:t>
      </w:r>
      <w:r w:rsidRPr="000373EA"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  <w:t>/rok</w:t>
      </w:r>
    </w:p>
    <w:p w14:paraId="29848C40" w14:textId="77777777" w:rsidR="00E62A4B" w:rsidRDefault="00E62A4B" w:rsidP="00E62A4B">
      <w:pPr>
        <w:pStyle w:val="Standarduser"/>
        <w:rPr>
          <w:rFonts w:ascii="Arial" w:hAnsi="Arial" w:cs="Arial"/>
          <w:sz w:val="22"/>
          <w:szCs w:val="22"/>
        </w:rPr>
      </w:pPr>
    </w:p>
    <w:p w14:paraId="5D052C32" w14:textId="77777777" w:rsidR="00EE11F7" w:rsidRDefault="00EE11F7" w:rsidP="00843073">
      <w:pPr>
        <w:pStyle w:val="Textbody"/>
        <w:spacing w:after="0"/>
        <w:ind w:left="0"/>
        <w:jc w:val="both"/>
        <w:outlineLvl w:val="1"/>
        <w:rPr>
          <w:b/>
          <w:sz w:val="28"/>
          <w:szCs w:val="28"/>
        </w:rPr>
      </w:pPr>
      <w:bookmarkStart w:id="21" w:name="_Toc133409206"/>
      <w:r>
        <w:rPr>
          <w:b/>
          <w:sz w:val="28"/>
          <w:szCs w:val="28"/>
        </w:rPr>
        <w:lastRenderedPageBreak/>
        <w:t>f.4)</w:t>
      </w:r>
      <w:r>
        <w:rPr>
          <w:b/>
          <w:sz w:val="28"/>
          <w:szCs w:val="28"/>
        </w:rPr>
        <w:tab/>
        <w:t>Zkouška zařízení a revize</w:t>
      </w:r>
      <w:bookmarkEnd w:id="21"/>
    </w:p>
    <w:p w14:paraId="2A7D55CE" w14:textId="77777777" w:rsidR="00EE11F7" w:rsidRDefault="00EE11F7" w:rsidP="00EE11F7">
      <w:pPr>
        <w:pStyle w:val="Standarduser"/>
        <w:widowControl w:val="0"/>
        <w:rPr>
          <w:rFonts w:ascii="Arial" w:hAnsi="Arial" w:cs="Arial"/>
          <w:sz w:val="22"/>
          <w:szCs w:val="22"/>
        </w:rPr>
      </w:pPr>
    </w:p>
    <w:p w14:paraId="255178EF" w14:textId="4743E541" w:rsidR="00EE11F7" w:rsidRDefault="00EE11F7" w:rsidP="001B52B5">
      <w:pPr>
        <w:widowControl/>
        <w:suppressAutoHyphens w:val="0"/>
        <w:autoSpaceDE w:val="0"/>
        <w:adjustRightInd w:val="0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EE11F7">
        <w:rPr>
          <w:rFonts w:ascii="Arial" w:hAnsi="Arial" w:cs="Arial"/>
          <w:sz w:val="22"/>
          <w:szCs w:val="22"/>
        </w:rPr>
        <w:t xml:space="preserve">Na odběrném plynovém zařízení bude po dokončení instalace provedena </w:t>
      </w:r>
      <w:r w:rsidR="001B52B5" w:rsidRPr="00EE11F7">
        <w:rPr>
          <w:rFonts w:ascii="Arial" w:hAnsi="Arial" w:cs="Arial"/>
          <w:sz w:val="22"/>
          <w:szCs w:val="22"/>
        </w:rPr>
        <w:t xml:space="preserve">pověřenou osobou </w:t>
      </w:r>
      <w:r w:rsidRPr="00EE11F7">
        <w:rPr>
          <w:rFonts w:ascii="Arial" w:hAnsi="Arial" w:cs="Arial"/>
          <w:sz w:val="22"/>
          <w:szCs w:val="22"/>
        </w:rPr>
        <w:t>zkouška pevnosti a těsnosti dle ČSN EN 1775 a TPG 704 01 a výchozí revize plynu dle vyhlášky č. 85/1978 Sb. a ČSN 38 6405. O úspěšných zkouškách pevnosti a těsnosti a výchozí reviz</w:t>
      </w:r>
      <w:r w:rsidR="001B52B5">
        <w:rPr>
          <w:rFonts w:ascii="Arial" w:hAnsi="Arial" w:cs="Arial"/>
          <w:sz w:val="22"/>
          <w:szCs w:val="22"/>
        </w:rPr>
        <w:t>e</w:t>
      </w:r>
      <w:r w:rsidRPr="00EE11F7">
        <w:rPr>
          <w:rFonts w:ascii="Arial" w:hAnsi="Arial" w:cs="Arial"/>
          <w:sz w:val="22"/>
          <w:szCs w:val="22"/>
        </w:rPr>
        <w:t xml:space="preserve"> budou sepsány protokoly.</w:t>
      </w:r>
      <w:r w:rsidR="001B52B5">
        <w:rPr>
          <w:rFonts w:ascii="Arial" w:hAnsi="Arial" w:cs="Arial"/>
          <w:sz w:val="22"/>
          <w:szCs w:val="22"/>
        </w:rPr>
        <w:t xml:space="preserve"> </w:t>
      </w:r>
      <w:r w:rsidR="001B52B5"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  <w:t>Veškeré plynové potrubí a armatury musí být uzemněny dle ČSN 34 1390 a ČSN 34 1010.</w:t>
      </w:r>
    </w:p>
    <w:p w14:paraId="41992C09" w14:textId="77777777" w:rsidR="00EE11F7" w:rsidRPr="00E62A4B" w:rsidRDefault="00EE11F7" w:rsidP="00EE11F7">
      <w:pPr>
        <w:pStyle w:val="Standarduser"/>
        <w:rPr>
          <w:rFonts w:ascii="Arial" w:hAnsi="Arial" w:cs="Arial"/>
          <w:sz w:val="22"/>
          <w:szCs w:val="22"/>
        </w:rPr>
      </w:pPr>
    </w:p>
    <w:p w14:paraId="2C3B2C7D" w14:textId="77777777" w:rsidR="00680460" w:rsidRPr="00F41DDF" w:rsidRDefault="001051EB" w:rsidP="00843073">
      <w:pPr>
        <w:pStyle w:val="Heading2user"/>
        <w:spacing w:before="0"/>
        <w:jc w:val="both"/>
        <w:outlineLvl w:val="0"/>
        <w:rPr>
          <w:sz w:val="36"/>
          <w:szCs w:val="36"/>
        </w:rPr>
      </w:pPr>
      <w:bookmarkStart w:id="22" w:name="_Toc133409207"/>
      <w:r>
        <w:rPr>
          <w:sz w:val="36"/>
          <w:szCs w:val="36"/>
        </w:rPr>
        <w:t>g</w:t>
      </w:r>
      <w:r w:rsidR="00680460" w:rsidRPr="00F41DDF">
        <w:rPr>
          <w:sz w:val="36"/>
          <w:szCs w:val="36"/>
        </w:rPr>
        <w:t>)</w:t>
      </w:r>
      <w:r w:rsidR="00680460" w:rsidRPr="00F41DDF">
        <w:rPr>
          <w:sz w:val="36"/>
          <w:szCs w:val="36"/>
        </w:rPr>
        <w:tab/>
      </w:r>
      <w:r w:rsidR="00680460">
        <w:rPr>
          <w:sz w:val="36"/>
          <w:szCs w:val="36"/>
        </w:rPr>
        <w:t>Požadavky na jiné profese</w:t>
      </w:r>
      <w:bookmarkEnd w:id="22"/>
    </w:p>
    <w:p w14:paraId="75267B5E" w14:textId="77777777" w:rsidR="00680460" w:rsidRDefault="00172721" w:rsidP="00172721">
      <w:pPr>
        <w:pStyle w:val="Textbody"/>
        <w:spacing w:after="0"/>
        <w:ind w:left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</w:p>
    <w:p w14:paraId="270DD885" w14:textId="77777777" w:rsidR="0085060B" w:rsidRPr="00680460" w:rsidRDefault="0085060B" w:rsidP="0085060B">
      <w:pPr>
        <w:rPr>
          <w:rFonts w:ascii="Arial" w:eastAsia="Symbol" w:hAnsi="Arial" w:cs="Arial"/>
          <w:sz w:val="22"/>
          <w:szCs w:val="22"/>
          <w:u w:val="single"/>
        </w:rPr>
      </w:pPr>
      <w:r>
        <w:rPr>
          <w:rFonts w:ascii="Arial" w:eastAsia="Symbol" w:hAnsi="Arial" w:cs="Arial"/>
          <w:bCs/>
          <w:sz w:val="22"/>
          <w:szCs w:val="22"/>
          <w:u w:val="single"/>
        </w:rPr>
        <w:t>Stavebně konstrukční řešení</w:t>
      </w:r>
      <w:r w:rsidRPr="00680460">
        <w:rPr>
          <w:rFonts w:ascii="Arial" w:eastAsia="Symbol" w:hAnsi="Arial" w:cs="Arial"/>
          <w:bCs/>
          <w:sz w:val="22"/>
          <w:szCs w:val="22"/>
          <w:u w:val="single"/>
        </w:rPr>
        <w:t>:</w:t>
      </w:r>
    </w:p>
    <w:p w14:paraId="6E24570C" w14:textId="6166CE71" w:rsidR="005B7759" w:rsidRDefault="0085060B" w:rsidP="005F410F">
      <w:pPr>
        <w:jc w:val="both"/>
        <w:rPr>
          <w:rFonts w:ascii="Arial" w:eastAsia="Symbol" w:hAnsi="Arial" w:cs="Arial"/>
          <w:sz w:val="22"/>
          <w:szCs w:val="22"/>
        </w:rPr>
      </w:pPr>
      <w:r w:rsidRPr="00680460">
        <w:rPr>
          <w:rFonts w:ascii="Arial" w:eastAsia="Symbol" w:hAnsi="Arial" w:cs="Arial"/>
          <w:sz w:val="22"/>
          <w:szCs w:val="22"/>
        </w:rPr>
        <w:t xml:space="preserve">- </w:t>
      </w:r>
      <w:r>
        <w:rPr>
          <w:rFonts w:ascii="Arial" w:eastAsia="Symbol" w:hAnsi="Arial" w:cs="Arial"/>
          <w:sz w:val="22"/>
          <w:szCs w:val="22"/>
        </w:rPr>
        <w:t>Osazení ocelov</w:t>
      </w:r>
      <w:r w:rsidR="005B7759">
        <w:rPr>
          <w:rFonts w:ascii="Arial" w:eastAsia="Symbol" w:hAnsi="Arial" w:cs="Arial"/>
          <w:sz w:val="22"/>
          <w:szCs w:val="22"/>
        </w:rPr>
        <w:t>ých</w:t>
      </w:r>
      <w:r>
        <w:rPr>
          <w:rFonts w:ascii="Arial" w:eastAsia="Symbol" w:hAnsi="Arial" w:cs="Arial"/>
          <w:sz w:val="22"/>
          <w:szCs w:val="22"/>
        </w:rPr>
        <w:t xml:space="preserve"> chránič</w:t>
      </w:r>
      <w:r w:rsidR="005B7759">
        <w:rPr>
          <w:rFonts w:ascii="Arial" w:eastAsia="Symbol" w:hAnsi="Arial" w:cs="Arial"/>
          <w:sz w:val="22"/>
          <w:szCs w:val="22"/>
        </w:rPr>
        <w:t>e</w:t>
      </w:r>
      <w:r>
        <w:rPr>
          <w:rFonts w:ascii="Arial" w:eastAsia="Symbol" w:hAnsi="Arial" w:cs="Arial"/>
          <w:sz w:val="22"/>
          <w:szCs w:val="22"/>
        </w:rPr>
        <w:t xml:space="preserve">k </w:t>
      </w:r>
      <w:r w:rsidR="00706E47">
        <w:rPr>
          <w:rFonts w:ascii="Arial" w:eastAsia="Symbol" w:hAnsi="Arial" w:cs="Arial"/>
          <w:sz w:val="22"/>
          <w:szCs w:val="22"/>
        </w:rPr>
        <w:t xml:space="preserve">(PLYN) </w:t>
      </w:r>
      <w:r>
        <w:rPr>
          <w:rFonts w:ascii="Arial" w:eastAsia="Symbol" w:hAnsi="Arial" w:cs="Arial"/>
          <w:sz w:val="22"/>
          <w:szCs w:val="22"/>
        </w:rPr>
        <w:t>z tlustostěnné trubky min. DN</w:t>
      </w:r>
      <w:r w:rsidR="001B52B5">
        <w:rPr>
          <w:rFonts w:ascii="Arial" w:eastAsia="Symbol" w:hAnsi="Arial" w:cs="Arial"/>
          <w:sz w:val="22"/>
          <w:szCs w:val="22"/>
        </w:rPr>
        <w:t>40</w:t>
      </w:r>
      <w:r>
        <w:rPr>
          <w:rFonts w:ascii="Arial" w:eastAsia="Symbol" w:hAnsi="Arial" w:cs="Arial"/>
          <w:sz w:val="22"/>
          <w:szCs w:val="22"/>
        </w:rPr>
        <w:t xml:space="preserve"> do </w:t>
      </w:r>
      <w:r w:rsidR="005B7759">
        <w:rPr>
          <w:rFonts w:ascii="Arial" w:eastAsia="Symbol" w:hAnsi="Arial" w:cs="Arial"/>
          <w:sz w:val="22"/>
          <w:szCs w:val="22"/>
        </w:rPr>
        <w:t xml:space="preserve">následujících </w:t>
      </w:r>
      <w:r>
        <w:rPr>
          <w:rFonts w:ascii="Arial" w:eastAsia="Symbol" w:hAnsi="Arial" w:cs="Arial"/>
          <w:sz w:val="22"/>
          <w:szCs w:val="22"/>
        </w:rPr>
        <w:t>stěn</w:t>
      </w:r>
      <w:r w:rsidR="005B7759">
        <w:rPr>
          <w:rFonts w:ascii="Arial" w:eastAsia="Symbol" w:hAnsi="Arial" w:cs="Arial"/>
          <w:sz w:val="22"/>
          <w:szCs w:val="22"/>
        </w:rPr>
        <w:t>:</w:t>
      </w:r>
    </w:p>
    <w:p w14:paraId="593835D0" w14:textId="2231A64B" w:rsidR="0085060B" w:rsidRDefault="005B7759" w:rsidP="005F410F">
      <w:pPr>
        <w:jc w:val="both"/>
        <w:rPr>
          <w:rFonts w:ascii="Arial" w:eastAsia="Symbol" w:hAnsi="Arial" w:cs="Arial"/>
          <w:sz w:val="22"/>
          <w:szCs w:val="22"/>
        </w:rPr>
      </w:pPr>
      <w:r>
        <w:rPr>
          <w:rFonts w:ascii="Arial" w:eastAsia="Symbol" w:hAnsi="Arial" w:cs="Arial"/>
          <w:sz w:val="22"/>
          <w:szCs w:val="22"/>
        </w:rPr>
        <w:t xml:space="preserve">1) </w:t>
      </w:r>
      <w:r w:rsidR="0085060B">
        <w:rPr>
          <w:rFonts w:ascii="Arial" w:eastAsia="Symbol" w:hAnsi="Arial" w:cs="Arial"/>
          <w:sz w:val="22"/>
          <w:szCs w:val="22"/>
        </w:rPr>
        <w:t xml:space="preserve"> mezi </w:t>
      </w:r>
      <w:r w:rsidR="002B0457">
        <w:rPr>
          <w:rFonts w:ascii="Arial" w:eastAsia="Symbol" w:hAnsi="Arial" w:cs="Arial"/>
          <w:sz w:val="22"/>
          <w:szCs w:val="22"/>
        </w:rPr>
        <w:t>chodbou</w:t>
      </w:r>
      <w:r w:rsidR="001B52B5">
        <w:rPr>
          <w:rFonts w:ascii="Arial" w:eastAsia="Symbol" w:hAnsi="Arial" w:cs="Arial"/>
          <w:sz w:val="22"/>
          <w:szCs w:val="22"/>
        </w:rPr>
        <w:t xml:space="preserve"> a</w:t>
      </w:r>
      <w:r w:rsidR="005F410F">
        <w:rPr>
          <w:rFonts w:ascii="Arial" w:eastAsia="Symbol" w:hAnsi="Arial" w:cs="Arial"/>
          <w:sz w:val="22"/>
          <w:szCs w:val="22"/>
        </w:rPr>
        <w:t xml:space="preserve"> </w:t>
      </w:r>
      <w:r>
        <w:rPr>
          <w:rFonts w:ascii="Arial" w:eastAsia="Symbol" w:hAnsi="Arial" w:cs="Arial"/>
          <w:sz w:val="22"/>
          <w:szCs w:val="22"/>
        </w:rPr>
        <w:t>předsíní</w:t>
      </w:r>
      <w:r w:rsidR="001B52B5">
        <w:rPr>
          <w:rFonts w:ascii="Arial" w:eastAsia="Symbol" w:hAnsi="Arial" w:cs="Arial"/>
          <w:sz w:val="22"/>
          <w:szCs w:val="22"/>
        </w:rPr>
        <w:t xml:space="preserve"> </w:t>
      </w:r>
      <w:r>
        <w:rPr>
          <w:rFonts w:ascii="Arial" w:eastAsia="Symbol" w:hAnsi="Arial" w:cs="Arial"/>
          <w:sz w:val="22"/>
          <w:szCs w:val="22"/>
        </w:rPr>
        <w:t>3</w:t>
      </w:r>
      <w:r w:rsidR="00EE4EE7">
        <w:rPr>
          <w:rFonts w:ascii="Arial" w:eastAsia="Symbol" w:hAnsi="Arial" w:cs="Arial"/>
          <w:sz w:val="22"/>
          <w:szCs w:val="22"/>
        </w:rPr>
        <w:t>01</w:t>
      </w:r>
      <w:r w:rsidR="0085060B">
        <w:rPr>
          <w:rFonts w:ascii="Arial" w:eastAsia="Symbol" w:hAnsi="Arial" w:cs="Arial"/>
          <w:sz w:val="22"/>
          <w:szCs w:val="22"/>
        </w:rPr>
        <w:t xml:space="preserve">, délka cca </w:t>
      </w:r>
      <w:r>
        <w:rPr>
          <w:rFonts w:ascii="Arial" w:eastAsia="Symbol" w:hAnsi="Arial" w:cs="Arial"/>
          <w:sz w:val="22"/>
          <w:szCs w:val="22"/>
        </w:rPr>
        <w:t>15</w:t>
      </w:r>
      <w:r w:rsidR="0085060B">
        <w:rPr>
          <w:rFonts w:ascii="Arial" w:eastAsia="Symbol" w:hAnsi="Arial" w:cs="Arial"/>
          <w:sz w:val="22"/>
          <w:szCs w:val="22"/>
        </w:rPr>
        <w:t>0 mm</w:t>
      </w:r>
    </w:p>
    <w:p w14:paraId="7133DAF6" w14:textId="46724D98" w:rsidR="005B7759" w:rsidRDefault="005B7759" w:rsidP="005F410F">
      <w:pPr>
        <w:jc w:val="both"/>
        <w:rPr>
          <w:rFonts w:ascii="Arial" w:eastAsia="Symbol" w:hAnsi="Arial" w:cs="Arial"/>
          <w:sz w:val="22"/>
          <w:szCs w:val="22"/>
        </w:rPr>
      </w:pPr>
      <w:r>
        <w:rPr>
          <w:rFonts w:ascii="Arial" w:eastAsia="Symbol" w:hAnsi="Arial" w:cs="Arial"/>
          <w:sz w:val="22"/>
          <w:szCs w:val="22"/>
        </w:rPr>
        <w:t xml:space="preserve">2)  mezi předsíň 301 </w:t>
      </w:r>
      <w:r w:rsidR="00706E47">
        <w:rPr>
          <w:rFonts w:ascii="Arial" w:eastAsia="Symbol" w:hAnsi="Arial" w:cs="Arial"/>
          <w:sz w:val="22"/>
          <w:szCs w:val="22"/>
        </w:rPr>
        <w:t xml:space="preserve">a </w:t>
      </w:r>
      <w:r>
        <w:rPr>
          <w:rFonts w:ascii="Arial" w:eastAsia="Symbol" w:hAnsi="Arial" w:cs="Arial"/>
          <w:sz w:val="22"/>
          <w:szCs w:val="22"/>
        </w:rPr>
        <w:t>halu 303, délka cca 750 mm</w:t>
      </w:r>
    </w:p>
    <w:p w14:paraId="46EF05D7" w14:textId="6388E9A6" w:rsidR="00706E47" w:rsidRDefault="00706E47" w:rsidP="00706E47">
      <w:pPr>
        <w:jc w:val="both"/>
        <w:rPr>
          <w:rFonts w:ascii="Arial" w:eastAsia="Symbol" w:hAnsi="Arial" w:cs="Arial"/>
          <w:sz w:val="22"/>
          <w:szCs w:val="22"/>
        </w:rPr>
      </w:pPr>
      <w:r w:rsidRPr="00680460">
        <w:rPr>
          <w:rFonts w:ascii="Arial" w:eastAsia="Symbol" w:hAnsi="Arial" w:cs="Arial"/>
          <w:sz w:val="22"/>
          <w:szCs w:val="22"/>
        </w:rPr>
        <w:t xml:space="preserve">- </w:t>
      </w:r>
      <w:r>
        <w:rPr>
          <w:rFonts w:ascii="Arial" w:eastAsia="Symbol" w:hAnsi="Arial" w:cs="Arial"/>
          <w:sz w:val="22"/>
          <w:szCs w:val="22"/>
        </w:rPr>
        <w:t>Osazení ocelové chráničky (VZT) z tlustostěnné trubky min. DN125 do těchto stěn:</w:t>
      </w:r>
    </w:p>
    <w:p w14:paraId="5ABFE019" w14:textId="4E1D1C04" w:rsidR="00706E47" w:rsidRDefault="00706E47" w:rsidP="00706E47">
      <w:pPr>
        <w:jc w:val="both"/>
        <w:rPr>
          <w:rFonts w:ascii="Arial" w:eastAsia="Symbol" w:hAnsi="Arial" w:cs="Arial"/>
          <w:sz w:val="22"/>
          <w:szCs w:val="22"/>
        </w:rPr>
      </w:pPr>
      <w:r>
        <w:rPr>
          <w:rFonts w:ascii="Arial" w:eastAsia="Symbol" w:hAnsi="Arial" w:cs="Arial"/>
          <w:sz w:val="22"/>
          <w:szCs w:val="22"/>
        </w:rPr>
        <w:t xml:space="preserve">1)  mezi předsíň 301 a WC </w:t>
      </w:r>
      <w:proofErr w:type="gramStart"/>
      <w:r>
        <w:rPr>
          <w:rFonts w:ascii="Arial" w:eastAsia="Symbol" w:hAnsi="Arial" w:cs="Arial"/>
          <w:sz w:val="22"/>
          <w:szCs w:val="22"/>
        </w:rPr>
        <w:t>302b</w:t>
      </w:r>
      <w:proofErr w:type="gramEnd"/>
      <w:r>
        <w:rPr>
          <w:rFonts w:ascii="Arial" w:eastAsia="Symbol" w:hAnsi="Arial" w:cs="Arial"/>
          <w:sz w:val="22"/>
          <w:szCs w:val="22"/>
        </w:rPr>
        <w:t>, délka cca 200 mm</w:t>
      </w:r>
    </w:p>
    <w:p w14:paraId="2C11EE48" w14:textId="442F67A7" w:rsidR="00706E47" w:rsidRDefault="00706E47" w:rsidP="005F410F">
      <w:pPr>
        <w:jc w:val="both"/>
        <w:rPr>
          <w:rFonts w:ascii="Arial" w:eastAsia="Symbol" w:hAnsi="Arial" w:cs="Arial"/>
          <w:sz w:val="22"/>
          <w:szCs w:val="22"/>
        </w:rPr>
      </w:pPr>
      <w:r>
        <w:rPr>
          <w:rFonts w:ascii="Arial" w:eastAsia="Symbol" w:hAnsi="Arial" w:cs="Arial"/>
          <w:sz w:val="22"/>
          <w:szCs w:val="22"/>
        </w:rPr>
        <w:t>2)  mezi předsíň 301 a halu 303, délka cca 750 mm</w:t>
      </w:r>
    </w:p>
    <w:p w14:paraId="5960204B" w14:textId="41324217" w:rsidR="00706E47" w:rsidRDefault="00706E47" w:rsidP="005F410F">
      <w:pPr>
        <w:jc w:val="both"/>
        <w:rPr>
          <w:rFonts w:ascii="Arial" w:eastAsia="Symbol" w:hAnsi="Arial" w:cs="Arial"/>
          <w:sz w:val="22"/>
          <w:szCs w:val="22"/>
        </w:rPr>
      </w:pPr>
      <w:r>
        <w:rPr>
          <w:rFonts w:ascii="Arial" w:eastAsia="Symbol" w:hAnsi="Arial" w:cs="Arial"/>
          <w:sz w:val="22"/>
          <w:szCs w:val="22"/>
        </w:rPr>
        <w:t>3)  mezi halu 303 a koupelnu 305, délka cca 250 mm</w:t>
      </w:r>
    </w:p>
    <w:p w14:paraId="542500B1" w14:textId="3DD08BD1" w:rsidR="005B7759" w:rsidRDefault="00531758" w:rsidP="005F410F">
      <w:pPr>
        <w:jc w:val="both"/>
        <w:rPr>
          <w:rFonts w:ascii="Arial" w:eastAsia="Symbol" w:hAnsi="Arial" w:cs="Arial"/>
          <w:sz w:val="22"/>
          <w:szCs w:val="22"/>
        </w:rPr>
      </w:pPr>
      <w:r w:rsidRPr="00680460">
        <w:rPr>
          <w:rFonts w:ascii="Arial" w:eastAsia="Symbol" w:hAnsi="Arial" w:cs="Arial"/>
          <w:sz w:val="22"/>
          <w:szCs w:val="22"/>
        </w:rPr>
        <w:t xml:space="preserve">- </w:t>
      </w:r>
      <w:r>
        <w:rPr>
          <w:rFonts w:ascii="Arial" w:eastAsia="Symbol" w:hAnsi="Arial" w:cs="Arial"/>
          <w:sz w:val="22"/>
          <w:szCs w:val="22"/>
        </w:rPr>
        <w:t xml:space="preserve">Osazení ocelové chráničky </w:t>
      </w:r>
      <w:r w:rsidR="00706E47">
        <w:rPr>
          <w:rFonts w:ascii="Arial" w:eastAsia="Symbol" w:hAnsi="Arial" w:cs="Arial"/>
          <w:sz w:val="22"/>
          <w:szCs w:val="22"/>
        </w:rPr>
        <w:t xml:space="preserve">(VYT) </w:t>
      </w:r>
      <w:r>
        <w:rPr>
          <w:rFonts w:ascii="Arial" w:eastAsia="Symbol" w:hAnsi="Arial" w:cs="Arial"/>
          <w:sz w:val="22"/>
          <w:szCs w:val="22"/>
        </w:rPr>
        <w:t xml:space="preserve">z tlustostěnné trubky min. DN160 </w:t>
      </w:r>
      <w:r w:rsidR="002B0457">
        <w:rPr>
          <w:rFonts w:ascii="Arial" w:eastAsia="Symbol" w:hAnsi="Arial" w:cs="Arial"/>
          <w:sz w:val="22"/>
          <w:szCs w:val="22"/>
        </w:rPr>
        <w:t>do</w:t>
      </w:r>
      <w:r w:rsidR="00706E47">
        <w:rPr>
          <w:rFonts w:ascii="Arial" w:eastAsia="Symbol" w:hAnsi="Arial" w:cs="Arial"/>
          <w:sz w:val="22"/>
          <w:szCs w:val="22"/>
        </w:rPr>
        <w:t xml:space="preserve"> následujících </w:t>
      </w:r>
      <w:r w:rsidR="005B7759">
        <w:rPr>
          <w:rFonts w:ascii="Arial" w:eastAsia="Symbol" w:hAnsi="Arial" w:cs="Arial"/>
          <w:sz w:val="22"/>
          <w:szCs w:val="22"/>
        </w:rPr>
        <w:t>stěn:</w:t>
      </w:r>
    </w:p>
    <w:p w14:paraId="75930352" w14:textId="13D3AE95" w:rsidR="005F410F" w:rsidRDefault="005B7759" w:rsidP="005F410F">
      <w:pPr>
        <w:jc w:val="both"/>
        <w:rPr>
          <w:rFonts w:ascii="Arial" w:eastAsia="Symbol" w:hAnsi="Arial" w:cs="Arial"/>
          <w:sz w:val="22"/>
          <w:szCs w:val="22"/>
        </w:rPr>
      </w:pPr>
      <w:r>
        <w:rPr>
          <w:rFonts w:ascii="Arial" w:eastAsia="Symbol" w:hAnsi="Arial" w:cs="Arial"/>
          <w:sz w:val="22"/>
          <w:szCs w:val="22"/>
        </w:rPr>
        <w:t xml:space="preserve">1) </w:t>
      </w:r>
      <w:r w:rsidR="00531758">
        <w:rPr>
          <w:rFonts w:ascii="Arial" w:eastAsia="Symbol" w:hAnsi="Arial" w:cs="Arial"/>
          <w:sz w:val="22"/>
          <w:szCs w:val="22"/>
        </w:rPr>
        <w:t xml:space="preserve"> </w:t>
      </w:r>
      <w:r>
        <w:rPr>
          <w:rFonts w:ascii="Arial" w:eastAsia="Symbol" w:hAnsi="Arial" w:cs="Arial"/>
          <w:sz w:val="22"/>
          <w:szCs w:val="22"/>
        </w:rPr>
        <w:t xml:space="preserve">mezi halu 303 </w:t>
      </w:r>
      <w:r w:rsidR="00706E47">
        <w:rPr>
          <w:rFonts w:ascii="Arial" w:eastAsia="Symbol" w:hAnsi="Arial" w:cs="Arial"/>
          <w:sz w:val="22"/>
          <w:szCs w:val="22"/>
        </w:rPr>
        <w:t>a kuchyň s jídelnou 304,</w:t>
      </w:r>
      <w:r>
        <w:rPr>
          <w:rFonts w:ascii="Arial" w:eastAsia="Symbol" w:hAnsi="Arial" w:cs="Arial"/>
          <w:sz w:val="22"/>
          <w:szCs w:val="22"/>
        </w:rPr>
        <w:t xml:space="preserve"> délka cca </w:t>
      </w:r>
      <w:r w:rsidR="00706E47">
        <w:rPr>
          <w:rFonts w:ascii="Arial" w:eastAsia="Symbol" w:hAnsi="Arial" w:cs="Arial"/>
          <w:sz w:val="22"/>
          <w:szCs w:val="22"/>
        </w:rPr>
        <w:t>20</w:t>
      </w:r>
      <w:r>
        <w:rPr>
          <w:rFonts w:ascii="Arial" w:eastAsia="Symbol" w:hAnsi="Arial" w:cs="Arial"/>
          <w:sz w:val="22"/>
          <w:szCs w:val="22"/>
        </w:rPr>
        <w:t>0 mm</w:t>
      </w:r>
    </w:p>
    <w:p w14:paraId="1FA64814" w14:textId="45D372C8" w:rsidR="00706E47" w:rsidRDefault="00706E47" w:rsidP="00706E47">
      <w:pPr>
        <w:jc w:val="both"/>
        <w:rPr>
          <w:rFonts w:ascii="Arial" w:eastAsia="Symbol" w:hAnsi="Arial" w:cs="Arial"/>
          <w:sz w:val="22"/>
          <w:szCs w:val="22"/>
        </w:rPr>
      </w:pPr>
      <w:r>
        <w:rPr>
          <w:rFonts w:ascii="Arial" w:eastAsia="Symbol" w:hAnsi="Arial" w:cs="Arial"/>
          <w:sz w:val="22"/>
          <w:szCs w:val="22"/>
        </w:rPr>
        <w:t>2)  mezi kuchyň s jídelnou 304 a komínovým tělesem, délka cca 250 mm</w:t>
      </w:r>
    </w:p>
    <w:p w14:paraId="5C75620C" w14:textId="0490B6AF" w:rsidR="0085060B" w:rsidRDefault="0085060B" w:rsidP="0085060B">
      <w:pPr>
        <w:pStyle w:val="Textbody"/>
        <w:spacing w:after="0"/>
        <w:ind w:left="0"/>
        <w:jc w:val="both"/>
        <w:rPr>
          <w:rFonts w:cs="Arial"/>
          <w:szCs w:val="22"/>
        </w:rPr>
      </w:pPr>
    </w:p>
    <w:p w14:paraId="1E3F5F5F" w14:textId="77777777" w:rsidR="0085060B" w:rsidRPr="00680460" w:rsidRDefault="0085060B" w:rsidP="0085060B">
      <w:pPr>
        <w:rPr>
          <w:rFonts w:ascii="Arial" w:eastAsia="Symbol" w:hAnsi="Arial" w:cs="Arial"/>
          <w:sz w:val="22"/>
          <w:szCs w:val="22"/>
          <w:u w:val="single"/>
        </w:rPr>
      </w:pPr>
      <w:r w:rsidRPr="00680460">
        <w:rPr>
          <w:rFonts w:ascii="Arial" w:eastAsia="Symbol" w:hAnsi="Arial" w:cs="Arial"/>
          <w:bCs/>
          <w:sz w:val="22"/>
          <w:szCs w:val="22"/>
          <w:u w:val="single"/>
        </w:rPr>
        <w:t>Silnoproudá elektrotechnika:</w:t>
      </w:r>
    </w:p>
    <w:p w14:paraId="003A8067" w14:textId="07393944" w:rsidR="0085060B" w:rsidRDefault="0085060B" w:rsidP="001E7E95">
      <w:pPr>
        <w:ind w:left="284" w:hanging="284"/>
        <w:rPr>
          <w:rFonts w:ascii="Arial" w:eastAsia="Symbol" w:hAnsi="Arial" w:cs="Arial"/>
          <w:sz w:val="22"/>
          <w:szCs w:val="22"/>
        </w:rPr>
      </w:pPr>
      <w:r w:rsidRPr="00680460">
        <w:rPr>
          <w:rFonts w:ascii="Arial" w:eastAsia="Symbol" w:hAnsi="Arial" w:cs="Arial"/>
          <w:sz w:val="22"/>
          <w:szCs w:val="22"/>
        </w:rPr>
        <w:t xml:space="preserve">- </w:t>
      </w:r>
      <w:r w:rsidR="001E7E95">
        <w:rPr>
          <w:rFonts w:ascii="Arial" w:eastAsia="Symbol" w:hAnsi="Arial" w:cs="Arial"/>
          <w:sz w:val="22"/>
          <w:szCs w:val="22"/>
        </w:rPr>
        <w:tab/>
      </w:r>
      <w:r>
        <w:rPr>
          <w:rFonts w:ascii="Arial" w:eastAsia="Symbol" w:hAnsi="Arial" w:cs="Arial"/>
          <w:sz w:val="22"/>
          <w:szCs w:val="22"/>
        </w:rPr>
        <w:t xml:space="preserve">připojení </w:t>
      </w:r>
      <w:r w:rsidR="002B0457">
        <w:rPr>
          <w:rFonts w:ascii="Arial" w:eastAsia="Symbol" w:hAnsi="Arial" w:cs="Arial"/>
          <w:sz w:val="22"/>
          <w:szCs w:val="22"/>
        </w:rPr>
        <w:t xml:space="preserve">plynového kondenzačního kotle ARISTON </w:t>
      </w:r>
      <w:proofErr w:type="spellStart"/>
      <w:r w:rsidR="002B0457">
        <w:rPr>
          <w:rFonts w:ascii="Arial" w:eastAsia="Symbol" w:hAnsi="Arial" w:cs="Arial"/>
          <w:sz w:val="22"/>
          <w:szCs w:val="22"/>
        </w:rPr>
        <w:t>Class</w:t>
      </w:r>
      <w:proofErr w:type="spellEnd"/>
      <w:r w:rsidR="002B0457">
        <w:rPr>
          <w:rFonts w:ascii="Arial" w:eastAsia="Symbol" w:hAnsi="Arial" w:cs="Arial"/>
          <w:sz w:val="22"/>
          <w:szCs w:val="22"/>
        </w:rPr>
        <w:t xml:space="preserve"> </w:t>
      </w:r>
      <w:proofErr w:type="spellStart"/>
      <w:r w:rsidR="002B0457">
        <w:rPr>
          <w:rFonts w:ascii="Arial" w:eastAsia="Symbol" w:hAnsi="Arial" w:cs="Arial"/>
          <w:sz w:val="22"/>
          <w:szCs w:val="22"/>
        </w:rPr>
        <w:t>One</w:t>
      </w:r>
      <w:proofErr w:type="spellEnd"/>
      <w:r w:rsidR="002B0457">
        <w:rPr>
          <w:rFonts w:ascii="Arial" w:eastAsia="Symbol" w:hAnsi="Arial" w:cs="Arial"/>
          <w:sz w:val="22"/>
          <w:szCs w:val="22"/>
        </w:rPr>
        <w:t xml:space="preserve"> B</w:t>
      </w:r>
    </w:p>
    <w:p w14:paraId="5F5CAE6E" w14:textId="6C148AC6" w:rsidR="0085060B" w:rsidRPr="00680460" w:rsidRDefault="0085060B" w:rsidP="001E7E95">
      <w:pPr>
        <w:ind w:left="284"/>
        <w:rPr>
          <w:rFonts w:ascii="Arial" w:eastAsia="Symbo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elektrické napětí </w:t>
      </w:r>
      <w:proofErr w:type="gramStart"/>
      <w:r>
        <w:rPr>
          <w:rFonts w:ascii="Arial" w:hAnsi="Arial" w:cs="Arial"/>
          <w:sz w:val="22"/>
          <w:szCs w:val="22"/>
        </w:rPr>
        <w:t>230V</w:t>
      </w:r>
      <w:proofErr w:type="gramEnd"/>
      <w:r>
        <w:rPr>
          <w:rFonts w:ascii="Arial" w:hAnsi="Arial" w:cs="Arial"/>
          <w:sz w:val="22"/>
          <w:szCs w:val="22"/>
        </w:rPr>
        <w:t xml:space="preserve"> / frekvence 50Hz, el. krytí IP </w:t>
      </w:r>
      <w:r w:rsidR="002B0457">
        <w:rPr>
          <w:rFonts w:ascii="Arial" w:hAnsi="Arial" w:cs="Arial"/>
          <w:sz w:val="22"/>
          <w:szCs w:val="22"/>
        </w:rPr>
        <w:t>X5D</w:t>
      </w:r>
      <w:r>
        <w:rPr>
          <w:rFonts w:ascii="Arial" w:hAnsi="Arial" w:cs="Arial"/>
          <w:sz w:val="22"/>
          <w:szCs w:val="22"/>
        </w:rPr>
        <w:t>, doporučený jistič</w:t>
      </w:r>
      <w:r w:rsidRPr="006E4E2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16 A, příkon </w:t>
      </w:r>
      <w:r w:rsidR="002B0457">
        <w:rPr>
          <w:rFonts w:ascii="Arial" w:hAnsi="Arial" w:cs="Arial"/>
          <w:sz w:val="22"/>
          <w:szCs w:val="22"/>
        </w:rPr>
        <w:t>85,6</w:t>
      </w:r>
      <w:r>
        <w:rPr>
          <w:rFonts w:ascii="Arial" w:hAnsi="Arial" w:cs="Arial"/>
          <w:sz w:val="22"/>
          <w:szCs w:val="22"/>
        </w:rPr>
        <w:t xml:space="preserve"> W </w:t>
      </w:r>
      <w:r w:rsidRPr="00680460">
        <w:rPr>
          <w:rFonts w:ascii="Arial" w:hAnsi="Arial" w:cs="Arial"/>
          <w:sz w:val="22"/>
          <w:szCs w:val="22"/>
        </w:rPr>
        <w:t xml:space="preserve"> </w:t>
      </w:r>
    </w:p>
    <w:p w14:paraId="3D649CCA" w14:textId="3642AC68" w:rsidR="00172721" w:rsidRDefault="00172721" w:rsidP="00172721">
      <w:pPr>
        <w:pStyle w:val="Textbody"/>
        <w:spacing w:after="0"/>
        <w:ind w:left="0"/>
        <w:jc w:val="both"/>
      </w:pPr>
    </w:p>
    <w:p w14:paraId="57DFD1AA" w14:textId="77777777" w:rsidR="00172721" w:rsidRPr="00F41DDF" w:rsidRDefault="001051EB" w:rsidP="00843073">
      <w:pPr>
        <w:pStyle w:val="Heading2user"/>
        <w:spacing w:before="0"/>
        <w:jc w:val="both"/>
        <w:outlineLvl w:val="0"/>
        <w:rPr>
          <w:sz w:val="36"/>
          <w:szCs w:val="36"/>
        </w:rPr>
      </w:pPr>
      <w:bookmarkStart w:id="23" w:name="_Toc133409208"/>
      <w:r>
        <w:rPr>
          <w:sz w:val="36"/>
          <w:szCs w:val="36"/>
        </w:rPr>
        <w:t>h</w:t>
      </w:r>
      <w:r w:rsidR="00172721" w:rsidRPr="00F41DDF">
        <w:rPr>
          <w:sz w:val="36"/>
          <w:szCs w:val="36"/>
        </w:rPr>
        <w:t>)</w:t>
      </w:r>
      <w:r w:rsidR="00172721" w:rsidRPr="00F41DDF">
        <w:rPr>
          <w:sz w:val="36"/>
          <w:szCs w:val="36"/>
        </w:rPr>
        <w:tab/>
        <w:t>Závěr</w:t>
      </w:r>
      <w:bookmarkEnd w:id="23"/>
    </w:p>
    <w:p w14:paraId="407B5042" w14:textId="77777777" w:rsidR="00172721" w:rsidRPr="00F41DDF" w:rsidRDefault="00172721" w:rsidP="00172721">
      <w:pPr>
        <w:pStyle w:val="Standarduser"/>
        <w:rPr>
          <w:rFonts w:ascii="Arial" w:hAnsi="Arial" w:cs="Arial"/>
          <w:sz w:val="22"/>
          <w:szCs w:val="22"/>
        </w:rPr>
      </w:pPr>
    </w:p>
    <w:p w14:paraId="55C2C439" w14:textId="77777777" w:rsidR="00172721" w:rsidRPr="00303B15" w:rsidRDefault="00172721" w:rsidP="001E7E9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303B15">
        <w:rPr>
          <w:rFonts w:ascii="Arial" w:hAnsi="Arial" w:cs="Arial"/>
          <w:sz w:val="22"/>
          <w:szCs w:val="22"/>
        </w:rPr>
        <w:t>Veškeré montážní práce musí být provedeny pracovníky vlastnícími příslušná montážní oprávnění.</w:t>
      </w:r>
      <w:r>
        <w:rPr>
          <w:rFonts w:ascii="Arial" w:hAnsi="Arial" w:cs="Arial"/>
          <w:sz w:val="22"/>
          <w:szCs w:val="22"/>
        </w:rPr>
        <w:t xml:space="preserve"> </w:t>
      </w:r>
      <w:r w:rsidRPr="00303B15">
        <w:rPr>
          <w:rFonts w:ascii="Arial" w:hAnsi="Arial" w:cs="Arial"/>
          <w:sz w:val="22"/>
          <w:szCs w:val="22"/>
        </w:rPr>
        <w:t>Pro zajištění bezpečné výstavby a obsluhy zařízení bude postupováno dle nařízení vlády č. 361/2007 Sb. kterým se stanoví podmínky ochrany zdraví při práci a zákona č. 309/2006 Sb. kterým se upravují další požadavky bezpečnosti a ochrany zdraví při práci.</w:t>
      </w:r>
      <w:r>
        <w:rPr>
          <w:rFonts w:ascii="Arial" w:hAnsi="Arial" w:cs="Arial"/>
          <w:sz w:val="22"/>
          <w:szCs w:val="22"/>
        </w:rPr>
        <w:t xml:space="preserve"> </w:t>
      </w:r>
      <w:r w:rsidRPr="00303B15">
        <w:rPr>
          <w:rFonts w:ascii="Arial" w:hAnsi="Arial" w:cs="Arial"/>
          <w:sz w:val="22"/>
          <w:szCs w:val="22"/>
        </w:rPr>
        <w:t>Bezpečnost práce bude dále v souladu se zákoníkem práce č. 262/2006 Sb., se zákonem č. 309/2006 Sb., zákon o zajištění dalších podmínek bezpečnosti a ochrany zdraví při práci a s ostatními platnými právními předpisy.</w:t>
      </w:r>
      <w:bookmarkStart w:id="24" w:name="bmkReference"/>
      <w:bookmarkEnd w:id="24"/>
    </w:p>
    <w:p w14:paraId="2BEEAD27" w14:textId="77777777" w:rsidR="00172721" w:rsidRPr="007667F3" w:rsidRDefault="00172721" w:rsidP="00172721">
      <w:pPr>
        <w:autoSpaceDE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658D42F" w14:textId="77777777" w:rsidR="0085060B" w:rsidRPr="007667F3" w:rsidRDefault="0085060B" w:rsidP="0085060B">
      <w:pPr>
        <w:pStyle w:val="Textbody"/>
        <w:spacing w:after="0"/>
        <w:ind w:left="0"/>
        <w:rPr>
          <w:rFonts w:cs="Arial"/>
          <w:szCs w:val="22"/>
        </w:rPr>
      </w:pPr>
    </w:p>
    <w:p w14:paraId="2DB6A344" w14:textId="77777777" w:rsidR="007667F3" w:rsidRDefault="007667F3" w:rsidP="0085060B">
      <w:pPr>
        <w:pStyle w:val="Textbody"/>
        <w:tabs>
          <w:tab w:val="left" w:pos="6379"/>
        </w:tabs>
        <w:spacing w:after="0"/>
        <w:ind w:left="0"/>
        <w:rPr>
          <w:rFonts w:cs="Arial"/>
        </w:rPr>
      </w:pPr>
    </w:p>
    <w:p w14:paraId="1D7F29F6" w14:textId="642655CE" w:rsidR="0085060B" w:rsidRDefault="0085060B" w:rsidP="0085060B">
      <w:pPr>
        <w:pStyle w:val="Textbody"/>
        <w:tabs>
          <w:tab w:val="left" w:pos="6379"/>
        </w:tabs>
        <w:spacing w:after="0"/>
        <w:ind w:left="0"/>
        <w:rPr>
          <w:rFonts w:cs="Arial"/>
        </w:rPr>
      </w:pPr>
      <w:r>
        <w:rPr>
          <w:rFonts w:cs="Arial"/>
        </w:rPr>
        <w:t xml:space="preserve">V Praze dne </w:t>
      </w:r>
      <w:r w:rsidR="005B7759">
        <w:rPr>
          <w:rFonts w:cs="Arial"/>
        </w:rPr>
        <w:t>05</w:t>
      </w:r>
      <w:r>
        <w:rPr>
          <w:rFonts w:cs="Arial"/>
        </w:rPr>
        <w:t>. 0</w:t>
      </w:r>
      <w:r w:rsidR="005B7759">
        <w:rPr>
          <w:rFonts w:cs="Arial"/>
        </w:rPr>
        <w:t>5</w:t>
      </w:r>
      <w:r>
        <w:rPr>
          <w:rFonts w:cs="Arial"/>
        </w:rPr>
        <w:t>. 202</w:t>
      </w:r>
      <w:r w:rsidR="004023B6">
        <w:rPr>
          <w:rFonts w:cs="Arial"/>
        </w:rPr>
        <w:t>3</w:t>
      </w:r>
      <w:r>
        <w:rPr>
          <w:rFonts w:cs="Arial"/>
        </w:rPr>
        <w:tab/>
      </w:r>
    </w:p>
    <w:p w14:paraId="7A4015E8" w14:textId="77777777" w:rsidR="0085060B" w:rsidRDefault="0085060B" w:rsidP="0085060B">
      <w:pPr>
        <w:pStyle w:val="Textbody"/>
        <w:tabs>
          <w:tab w:val="left" w:pos="6379"/>
        </w:tabs>
        <w:spacing w:after="0"/>
        <w:ind w:left="0"/>
        <w:rPr>
          <w:rFonts w:cs="Arial"/>
        </w:rPr>
      </w:pPr>
    </w:p>
    <w:p w14:paraId="071E71EC" w14:textId="77777777" w:rsidR="0085060B" w:rsidRDefault="0085060B" w:rsidP="0085060B">
      <w:pPr>
        <w:pStyle w:val="Textbody"/>
        <w:tabs>
          <w:tab w:val="left" w:pos="6379"/>
        </w:tabs>
        <w:spacing w:after="0"/>
        <w:ind w:left="0"/>
        <w:rPr>
          <w:rFonts w:cs="Arial"/>
        </w:rPr>
      </w:pPr>
    </w:p>
    <w:p w14:paraId="48D10C81" w14:textId="4EABF1D7" w:rsidR="0085060B" w:rsidRDefault="0085060B" w:rsidP="0085060B">
      <w:pPr>
        <w:pStyle w:val="Textbody"/>
        <w:tabs>
          <w:tab w:val="left" w:pos="6379"/>
        </w:tabs>
        <w:spacing w:after="0"/>
        <w:ind w:left="0"/>
        <w:rPr>
          <w:rFonts w:cs="Arial"/>
        </w:rPr>
      </w:pPr>
      <w:r>
        <w:rPr>
          <w:rFonts w:cs="Arial"/>
        </w:rPr>
        <w:tab/>
      </w:r>
      <w:r w:rsidRPr="0092536D">
        <w:rPr>
          <w:rFonts w:cs="Arial"/>
        </w:rPr>
        <w:t>Vypracoval</w:t>
      </w:r>
      <w:r w:rsidR="007667F3">
        <w:rPr>
          <w:rFonts w:cs="Arial"/>
        </w:rPr>
        <w:t>:</w:t>
      </w:r>
    </w:p>
    <w:p w14:paraId="430DED6B" w14:textId="3569B1FA" w:rsidR="007667F3" w:rsidRDefault="007667F3" w:rsidP="0085060B">
      <w:pPr>
        <w:pStyle w:val="Textbody"/>
        <w:tabs>
          <w:tab w:val="left" w:pos="6379"/>
        </w:tabs>
        <w:spacing w:after="0"/>
        <w:ind w:left="0"/>
        <w:rPr>
          <w:rFonts w:cs="Arial"/>
        </w:rPr>
      </w:pPr>
      <w:r w:rsidRPr="007667F3">
        <w:rPr>
          <w:rFonts w:cs="Arial"/>
          <w:noProof/>
        </w:rPr>
        <w:drawing>
          <wp:anchor distT="0" distB="0" distL="114300" distR="114300" simplePos="0" relativeHeight="251658240" behindDoc="1" locked="0" layoutInCell="1" allowOverlap="1" wp14:anchorId="00AFBD8C" wp14:editId="42A88790">
            <wp:simplePos x="0" y="0"/>
            <wp:positionH relativeFrom="column">
              <wp:posOffset>4233830</wp:posOffset>
            </wp:positionH>
            <wp:positionV relativeFrom="paragraph">
              <wp:posOffset>21884</wp:posOffset>
            </wp:positionV>
            <wp:extent cx="1835624" cy="803452"/>
            <wp:effectExtent l="0" t="0" r="0" b="0"/>
            <wp:wrapNone/>
            <wp:docPr id="1998537274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624" cy="803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6D98D67" w14:textId="7D8B9ABA" w:rsidR="0085060B" w:rsidRDefault="0085060B" w:rsidP="0085060B">
      <w:pPr>
        <w:pStyle w:val="Textbody"/>
        <w:spacing w:after="0"/>
        <w:ind w:left="0"/>
        <w:jc w:val="right"/>
        <w:rPr>
          <w:rFonts w:cs="Arial"/>
        </w:rPr>
      </w:pPr>
    </w:p>
    <w:p w14:paraId="643C3C44" w14:textId="07F86FD7" w:rsidR="0085060B" w:rsidRDefault="0085060B" w:rsidP="007667F3">
      <w:pPr>
        <w:pStyle w:val="Textbody"/>
        <w:spacing w:after="0"/>
        <w:ind w:left="0"/>
        <w:rPr>
          <w:rFonts w:cs="Arial"/>
        </w:rPr>
      </w:pPr>
    </w:p>
    <w:p w14:paraId="75E0D86A" w14:textId="77777777" w:rsidR="0085060B" w:rsidRPr="0092536D" w:rsidRDefault="0085060B" w:rsidP="0085060B">
      <w:pPr>
        <w:pStyle w:val="Textbody"/>
        <w:tabs>
          <w:tab w:val="left" w:pos="6237"/>
          <w:tab w:val="right" w:leader="dot" w:pos="9638"/>
        </w:tabs>
        <w:spacing w:after="0"/>
        <w:ind w:left="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</w:p>
    <w:p w14:paraId="4DDB40EF" w14:textId="6006F7C1" w:rsidR="0085060B" w:rsidRPr="0092536D" w:rsidRDefault="0085060B" w:rsidP="0085060B">
      <w:pPr>
        <w:pStyle w:val="Textbody"/>
        <w:spacing w:after="0"/>
        <w:ind w:left="0"/>
        <w:jc w:val="right"/>
        <w:rPr>
          <w:rFonts w:cs="Arial"/>
        </w:rPr>
      </w:pPr>
      <w:r>
        <w:rPr>
          <w:rFonts w:cs="Arial"/>
        </w:rPr>
        <w:tab/>
      </w:r>
      <w:r w:rsidR="005B7759">
        <w:rPr>
          <w:rFonts w:cs="Arial"/>
        </w:rPr>
        <w:t xml:space="preserve">Tomáš </w:t>
      </w:r>
      <w:proofErr w:type="spellStart"/>
      <w:r w:rsidR="005B7759">
        <w:rPr>
          <w:rFonts w:cs="Arial"/>
        </w:rPr>
        <w:t>Knězek</w:t>
      </w:r>
      <w:proofErr w:type="spellEnd"/>
    </w:p>
    <w:p w14:paraId="13C6878C" w14:textId="7F873AB3" w:rsidR="00172721" w:rsidRPr="0092536D" w:rsidRDefault="00172721" w:rsidP="0085060B">
      <w:pPr>
        <w:pStyle w:val="Textbody"/>
        <w:spacing w:after="0"/>
        <w:ind w:left="0"/>
        <w:rPr>
          <w:rFonts w:cs="Arial"/>
        </w:rPr>
      </w:pPr>
    </w:p>
    <w:sectPr w:rsidR="00172721" w:rsidRPr="0092536D" w:rsidSect="00AF5270">
      <w:headerReference w:type="default" r:id="rId10"/>
      <w:footerReference w:type="default" r:id="rId11"/>
      <w:pgSz w:w="11906" w:h="16838"/>
      <w:pgMar w:top="1134" w:right="1134" w:bottom="1134" w:left="1134" w:header="567" w:footer="567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0ED46" w14:textId="77777777" w:rsidR="00C2499C" w:rsidRDefault="00C2499C" w:rsidP="003E048D">
      <w:r>
        <w:separator/>
      </w:r>
    </w:p>
  </w:endnote>
  <w:endnote w:type="continuationSeparator" w:id="0">
    <w:p w14:paraId="04C9C70A" w14:textId="77777777" w:rsidR="00C2499C" w:rsidRDefault="00C2499C" w:rsidP="003E0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xt">
    <w:panose1 w:val="00000400000000000000"/>
    <w:charset w:val="EE"/>
    <w:family w:val="auto"/>
    <w:pitch w:val="variable"/>
    <w:sig w:usb0="A0002AA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B0DBC" w14:textId="77777777" w:rsidR="009A35F1" w:rsidRPr="00AF5270" w:rsidRDefault="009A35F1">
    <w:pPr>
      <w:rPr>
        <w:rFonts w:ascii="Arial" w:hAnsi="Arial" w:cs="Arial"/>
        <w:sz w:val="8"/>
        <w:szCs w:val="8"/>
      </w:rPr>
    </w:pPr>
  </w:p>
  <w:tbl>
    <w:tblPr>
      <w:tblW w:w="5000" w:type="pct"/>
      <w:tblBorders>
        <w:top w:val="single" w:sz="8" w:space="0" w:color="231F20"/>
        <w:insideH w:val="single" w:sz="18" w:space="0" w:color="808080"/>
      </w:tblBorders>
      <w:tblLook w:val="04A0" w:firstRow="1" w:lastRow="0" w:firstColumn="1" w:lastColumn="0" w:noHBand="0" w:noVBand="1"/>
    </w:tblPr>
    <w:tblGrid>
      <w:gridCol w:w="4555"/>
      <w:gridCol w:w="1134"/>
      <w:gridCol w:w="3949"/>
    </w:tblGrid>
    <w:tr w:rsidR="009A35F1" w14:paraId="02E925DE" w14:textId="77777777" w:rsidTr="00C228C2">
      <w:tc>
        <w:tcPr>
          <w:tcW w:w="4644" w:type="dxa"/>
        </w:tcPr>
        <w:p w14:paraId="419A9E18" w14:textId="7E7C454A" w:rsidR="009A35F1" w:rsidRPr="00A17332" w:rsidRDefault="009A35F1" w:rsidP="00172883">
          <w:pPr>
            <w:pStyle w:val="Zpat"/>
            <w:spacing w:before="120"/>
            <w:rPr>
              <w:bCs/>
              <w:szCs w:val="20"/>
            </w:rPr>
          </w:pPr>
          <w:r>
            <w:rPr>
              <w:bCs/>
              <w:szCs w:val="20"/>
            </w:rPr>
            <w:t xml:space="preserve">TECHNICKÁ </w:t>
          </w:r>
          <w:proofErr w:type="gramStart"/>
          <w:r>
            <w:rPr>
              <w:bCs/>
              <w:szCs w:val="20"/>
            </w:rPr>
            <w:t xml:space="preserve">ZPRÁVA </w:t>
          </w:r>
          <w:r w:rsidR="002A00D1">
            <w:rPr>
              <w:bCs/>
              <w:szCs w:val="20"/>
            </w:rPr>
            <w:t xml:space="preserve"> </w:t>
          </w:r>
          <w:r w:rsidR="00172721">
            <w:rPr>
              <w:bCs/>
              <w:szCs w:val="20"/>
            </w:rPr>
            <w:t>ZTI</w:t>
          </w:r>
          <w:proofErr w:type="gramEnd"/>
          <w:r w:rsidR="002A00D1">
            <w:rPr>
              <w:bCs/>
              <w:szCs w:val="20"/>
            </w:rPr>
            <w:t xml:space="preserve"> </w:t>
          </w:r>
          <w:r>
            <w:rPr>
              <w:bCs/>
              <w:szCs w:val="20"/>
            </w:rPr>
            <w:t xml:space="preserve">- </w:t>
          </w:r>
          <w:r w:rsidR="00277346">
            <w:rPr>
              <w:bCs/>
              <w:szCs w:val="20"/>
            </w:rPr>
            <w:t>JPD</w:t>
          </w:r>
        </w:p>
      </w:tc>
      <w:tc>
        <w:tcPr>
          <w:tcW w:w="1160" w:type="dxa"/>
        </w:tcPr>
        <w:p w14:paraId="63AFCC6B" w14:textId="77777777" w:rsidR="009A35F1" w:rsidRPr="00A17332" w:rsidRDefault="009A35F1" w:rsidP="00CC74F3">
          <w:pPr>
            <w:pStyle w:val="Zpat"/>
            <w:spacing w:before="120"/>
          </w:pPr>
        </w:p>
      </w:tc>
      <w:tc>
        <w:tcPr>
          <w:tcW w:w="4050" w:type="dxa"/>
        </w:tcPr>
        <w:p w14:paraId="6A420C92" w14:textId="77777777" w:rsidR="009A35F1" w:rsidRPr="00A17332" w:rsidRDefault="009A35F1" w:rsidP="002944FD">
          <w:pPr>
            <w:pStyle w:val="Zpat"/>
            <w:spacing w:before="120"/>
            <w:jc w:val="right"/>
          </w:pP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6305F3">
            <w:rPr>
              <w:noProof/>
            </w:rPr>
            <w:t>8</w:t>
          </w:r>
          <w:r>
            <w:fldChar w:fldCharType="end"/>
          </w:r>
        </w:p>
      </w:tc>
    </w:tr>
  </w:tbl>
  <w:p w14:paraId="455E6D8C" w14:textId="77777777" w:rsidR="009A35F1" w:rsidRPr="003E048D" w:rsidRDefault="009A35F1" w:rsidP="003E048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99BA9" w14:textId="77777777" w:rsidR="00C2499C" w:rsidRDefault="00C2499C" w:rsidP="003E048D">
      <w:r>
        <w:separator/>
      </w:r>
    </w:p>
  </w:footnote>
  <w:footnote w:type="continuationSeparator" w:id="0">
    <w:p w14:paraId="7454ED0E" w14:textId="77777777" w:rsidR="00C2499C" w:rsidRDefault="00C2499C" w:rsidP="003E04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7780A" w14:textId="06DA8ADD" w:rsidR="00EB5F57" w:rsidRDefault="00814381" w:rsidP="00EB5F57">
    <w:pPr>
      <w:pStyle w:val="Zhlav"/>
      <w:tabs>
        <w:tab w:val="clear" w:pos="4819"/>
        <w:tab w:val="clear" w:pos="9638"/>
      </w:tabs>
      <w:jc w:val="right"/>
      <w:rPr>
        <w:rFonts w:cs="Arial"/>
        <w:color w:val="auto"/>
        <w:szCs w:val="20"/>
      </w:rPr>
    </w:pPr>
    <w:r w:rsidRPr="00DC66D3">
      <w:rPr>
        <w:noProof/>
        <w:color w:val="auto"/>
        <w:szCs w:val="20"/>
        <w:lang w:eastAsia="cs-CZ" w:bidi="ar-SA"/>
      </w:rPr>
      <w:drawing>
        <wp:anchor distT="0" distB="0" distL="114300" distR="114300" simplePos="0" relativeHeight="251654656" behindDoc="1" locked="0" layoutInCell="1" allowOverlap="1" wp14:anchorId="5E8F3D7C" wp14:editId="7EB513DE">
          <wp:simplePos x="0" y="0"/>
          <wp:positionH relativeFrom="column">
            <wp:posOffset>-1361</wp:posOffset>
          </wp:positionH>
          <wp:positionV relativeFrom="paragraph">
            <wp:posOffset>51501</wp:posOffset>
          </wp:positionV>
          <wp:extent cx="630000" cy="252000"/>
          <wp:effectExtent l="0" t="0" r="0" b="0"/>
          <wp:wrapTight wrapText="bothSides">
            <wp:wrapPolygon edited="0">
              <wp:start x="0" y="0"/>
              <wp:lineTo x="0" y="19636"/>
              <wp:lineTo x="20903" y="19636"/>
              <wp:lineTo x="20903" y="0"/>
              <wp:lineTo x="0" y="0"/>
            </wp:wrapPolygon>
          </wp:wrapTight>
          <wp:docPr id="11" name="Obráze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Obrázek 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0000" cy="25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C66D3">
      <w:rPr>
        <w:color w:val="auto"/>
        <w:szCs w:val="20"/>
      </w:rPr>
      <w:t xml:space="preserve">                                                        </w:t>
    </w:r>
    <w:r w:rsidR="00277346">
      <w:rPr>
        <w:color w:val="auto"/>
        <w:szCs w:val="20"/>
      </w:rPr>
      <w:t>STAVEBNÍ ÚPRAVY BYTU</w:t>
    </w:r>
    <w:r>
      <w:rPr>
        <w:color w:val="auto"/>
        <w:szCs w:val="20"/>
      </w:rPr>
      <w:t xml:space="preserve"> Č. </w:t>
    </w:r>
    <w:r w:rsidR="00F004FF">
      <w:rPr>
        <w:color w:val="auto"/>
        <w:szCs w:val="20"/>
      </w:rPr>
      <w:t>7</w:t>
    </w:r>
    <w:r w:rsidR="00EB5F57">
      <w:rPr>
        <w:color w:val="auto"/>
        <w:szCs w:val="20"/>
      </w:rPr>
      <w:t>(</w:t>
    </w:r>
    <w:r w:rsidR="00F004FF">
      <w:rPr>
        <w:color w:val="auto"/>
        <w:szCs w:val="20"/>
      </w:rPr>
      <w:t>8</w:t>
    </w:r>
    <w:r w:rsidR="00EB5F57">
      <w:rPr>
        <w:color w:val="auto"/>
        <w:szCs w:val="20"/>
      </w:rPr>
      <w:t xml:space="preserve">), </w:t>
    </w:r>
    <w:r w:rsidR="00F004FF">
      <w:rPr>
        <w:color w:val="auto"/>
        <w:szCs w:val="20"/>
      </w:rPr>
      <w:t>3</w:t>
    </w:r>
    <w:r w:rsidR="00EB5F57">
      <w:rPr>
        <w:color w:val="auto"/>
        <w:szCs w:val="20"/>
      </w:rPr>
      <w:t>. NP</w:t>
    </w:r>
  </w:p>
  <w:p w14:paraId="02B4E423" w14:textId="77777777" w:rsidR="00EB5F57" w:rsidRDefault="00EB5F57" w:rsidP="00EB5F57">
    <w:pPr>
      <w:pStyle w:val="Zhlav"/>
      <w:tabs>
        <w:tab w:val="clear" w:pos="4819"/>
        <w:tab w:val="clear" w:pos="9638"/>
      </w:tabs>
      <w:jc w:val="right"/>
      <w:rPr>
        <w:rFonts w:eastAsia="Calibri" w:cs="Arial"/>
        <w:color w:val="000000"/>
        <w:kern w:val="0"/>
        <w:lang w:eastAsia="en-US" w:bidi="ar-SA"/>
      </w:rPr>
    </w:pPr>
    <w:r>
      <w:rPr>
        <w:rFonts w:cs="Arial"/>
        <w:color w:val="auto"/>
        <w:szCs w:val="20"/>
      </w:rPr>
      <w:t xml:space="preserve">VÍTĚZNÁ 530/11, 150 00 PRAHA 5 – MALÁ STRANA                                                        </w:t>
    </w:r>
  </w:p>
  <w:p w14:paraId="304ECD7B" w14:textId="70A0D7A5" w:rsidR="009A35F1" w:rsidRDefault="009A35F1" w:rsidP="003704C1">
    <w:pPr>
      <w:pStyle w:val="Zhlav"/>
      <w:pBdr>
        <w:bottom w:val="single" w:sz="4" w:space="1" w:color="auto"/>
      </w:pBdr>
      <w:tabs>
        <w:tab w:val="clear" w:pos="4819"/>
        <w:tab w:val="clear" w:pos="9638"/>
      </w:tabs>
      <w:rPr>
        <w:color w:val="auto"/>
        <w:sz w:val="8"/>
        <w:szCs w:val="8"/>
      </w:rPr>
    </w:pPr>
  </w:p>
  <w:p w14:paraId="5A2DADE4" w14:textId="77777777" w:rsidR="009A35F1" w:rsidRPr="00AF5270" w:rsidRDefault="009A35F1" w:rsidP="003704C1">
    <w:pPr>
      <w:pStyle w:val="Zhlav"/>
      <w:tabs>
        <w:tab w:val="clear" w:pos="4819"/>
        <w:tab w:val="clear" w:pos="9638"/>
      </w:tabs>
      <w:jc w:val="right"/>
      <w:rPr>
        <w:color w:val="auto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77CD767"/>
    <w:multiLevelType w:val="hybridMultilevel"/>
    <w:tmpl w:val="3D86C9ED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5844E50"/>
    <w:multiLevelType w:val="hybridMultilevel"/>
    <w:tmpl w:val="02CC92AA"/>
    <w:lvl w:ilvl="0" w:tplc="A216CE0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A216CE0E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088178A5"/>
    <w:multiLevelType w:val="hybridMultilevel"/>
    <w:tmpl w:val="7DC21B2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301B0"/>
    <w:multiLevelType w:val="hybridMultilevel"/>
    <w:tmpl w:val="C9DA5FF8"/>
    <w:lvl w:ilvl="0" w:tplc="9634CDA0">
      <w:start w:val="1"/>
      <w:numFmt w:val="bullet"/>
      <w:lvlText w:val="-"/>
      <w:lvlJc w:val="left"/>
      <w:pPr>
        <w:ind w:left="1776" w:hanging="360"/>
      </w:pPr>
      <w:rPr>
        <w:rFonts w:ascii="Txt" w:hAnsi="Txt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5E054EB"/>
    <w:multiLevelType w:val="multilevel"/>
    <w:tmpl w:val="EABA953A"/>
    <w:lvl w:ilvl="0">
      <w:start w:val="1"/>
      <w:numFmt w:val="decimal"/>
      <w:lvlText w:val="%1"/>
      <w:lvlJc w:val="left"/>
      <w:pPr>
        <w:ind w:left="1476" w:hanging="1476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476" w:hanging="14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6" w:hanging="147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76" w:hanging="147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76" w:hanging="14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76" w:hanging="147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76" w:hanging="14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76" w:hanging="147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8202715"/>
    <w:multiLevelType w:val="hybridMultilevel"/>
    <w:tmpl w:val="199E345E"/>
    <w:lvl w:ilvl="0" w:tplc="F4CA7806">
      <w:start w:val="1"/>
      <w:numFmt w:val="bullet"/>
      <w:lvlText w:val="→"/>
      <w:lvlJc w:val="left"/>
      <w:pPr>
        <w:ind w:left="720" w:hanging="360"/>
      </w:pPr>
      <w:rPr>
        <w:rFonts w:ascii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E372CA"/>
    <w:multiLevelType w:val="hybridMultilevel"/>
    <w:tmpl w:val="E7A8B5C8"/>
    <w:lvl w:ilvl="0" w:tplc="04050011">
      <w:start w:val="1"/>
      <w:numFmt w:val="decimal"/>
      <w:lvlText w:val="%1)"/>
      <w:lvlJc w:val="left"/>
      <w:pPr>
        <w:ind w:left="1428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8" w15:restartNumberingAfterBreak="0">
    <w:nsid w:val="18FF222D"/>
    <w:multiLevelType w:val="hybridMultilevel"/>
    <w:tmpl w:val="63F636FE"/>
    <w:lvl w:ilvl="0" w:tplc="6AAE059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08A7F56"/>
    <w:multiLevelType w:val="hybridMultilevel"/>
    <w:tmpl w:val="24588778"/>
    <w:lvl w:ilvl="0" w:tplc="C026F7E8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0" w15:restartNumberingAfterBreak="0">
    <w:nsid w:val="21FB55E2"/>
    <w:multiLevelType w:val="hybridMultilevel"/>
    <w:tmpl w:val="D7C07ECC"/>
    <w:lvl w:ilvl="0" w:tplc="F462FAE6">
      <w:start w:val="4"/>
      <w:numFmt w:val="bullet"/>
      <w:lvlText w:val="-"/>
      <w:lvlJc w:val="left"/>
      <w:pPr>
        <w:ind w:left="927" w:hanging="360"/>
      </w:pPr>
      <w:rPr>
        <w:rFonts w:ascii="Arial" w:eastAsia="SimSu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7B62A10"/>
    <w:multiLevelType w:val="hybridMultilevel"/>
    <w:tmpl w:val="87FE7E3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1257C"/>
    <w:multiLevelType w:val="hybridMultilevel"/>
    <w:tmpl w:val="DACE8F2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FB3D70"/>
    <w:multiLevelType w:val="hybridMultilevel"/>
    <w:tmpl w:val="65CCDE58"/>
    <w:lvl w:ilvl="0" w:tplc="7D1E6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CF1B87"/>
    <w:multiLevelType w:val="hybridMultilevel"/>
    <w:tmpl w:val="923EFD4A"/>
    <w:lvl w:ilvl="0" w:tplc="EDB60B80">
      <w:start w:val="2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286E71"/>
    <w:multiLevelType w:val="hybridMultilevel"/>
    <w:tmpl w:val="7D8E392C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71C3A"/>
    <w:multiLevelType w:val="hybridMultilevel"/>
    <w:tmpl w:val="20DE41EA"/>
    <w:lvl w:ilvl="0" w:tplc="8100481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22531"/>
    <w:multiLevelType w:val="hybridMultilevel"/>
    <w:tmpl w:val="97C866FC"/>
    <w:lvl w:ilvl="0" w:tplc="30325208">
      <w:start w:val="2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76484C"/>
    <w:multiLevelType w:val="multilevel"/>
    <w:tmpl w:val="8FE82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F01874"/>
    <w:multiLevelType w:val="hybridMultilevel"/>
    <w:tmpl w:val="4908282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D93EDE"/>
    <w:multiLevelType w:val="hybridMultilevel"/>
    <w:tmpl w:val="328A58C8"/>
    <w:lvl w:ilvl="0" w:tplc="F4CA7806">
      <w:start w:val="1"/>
      <w:numFmt w:val="bullet"/>
      <w:lvlText w:val="→"/>
      <w:lvlJc w:val="left"/>
      <w:pPr>
        <w:ind w:left="72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211E40"/>
    <w:multiLevelType w:val="hybridMultilevel"/>
    <w:tmpl w:val="9102911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F36D5F"/>
    <w:multiLevelType w:val="hybridMultilevel"/>
    <w:tmpl w:val="63BA3458"/>
    <w:lvl w:ilvl="0" w:tplc="F4CA7806">
      <w:start w:val="1"/>
      <w:numFmt w:val="bullet"/>
      <w:lvlText w:val="→"/>
      <w:lvlJc w:val="left"/>
      <w:pPr>
        <w:ind w:left="720" w:hanging="360"/>
      </w:pPr>
      <w:rPr>
        <w:rFonts w:ascii="Times New Roman" w:hAnsi="Times New Roman" w:hint="default"/>
      </w:rPr>
    </w:lvl>
    <w:lvl w:ilvl="1" w:tplc="F4CA7806">
      <w:start w:val="1"/>
      <w:numFmt w:val="bullet"/>
      <w:lvlText w:val="→"/>
      <w:lvlJc w:val="left"/>
      <w:pPr>
        <w:ind w:left="1440" w:hanging="360"/>
      </w:pPr>
      <w:rPr>
        <w:rFonts w:ascii="Times New Roman" w:hAnsi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0F5CBE"/>
    <w:multiLevelType w:val="hybridMultilevel"/>
    <w:tmpl w:val="B098269C"/>
    <w:lvl w:ilvl="0" w:tplc="05421C80">
      <w:start w:val="8"/>
      <w:numFmt w:val="bullet"/>
      <w:lvlText w:val="-"/>
      <w:lvlJc w:val="left"/>
      <w:pPr>
        <w:ind w:left="2055" w:hanging="360"/>
      </w:pPr>
      <w:rPr>
        <w:rFonts w:ascii="Arial" w:eastAsia="SimSu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4" w15:restartNumberingAfterBreak="0">
    <w:nsid w:val="5EA061D7"/>
    <w:multiLevelType w:val="hybridMultilevel"/>
    <w:tmpl w:val="C836402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C1186C"/>
    <w:multiLevelType w:val="hybridMultilevel"/>
    <w:tmpl w:val="CA40B5C0"/>
    <w:lvl w:ilvl="0" w:tplc="E8B061DC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7817C5"/>
    <w:multiLevelType w:val="singleLevel"/>
    <w:tmpl w:val="6466216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6AA21261"/>
    <w:multiLevelType w:val="hybridMultilevel"/>
    <w:tmpl w:val="58B6D454"/>
    <w:lvl w:ilvl="0" w:tplc="A216CE0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77B36D77"/>
    <w:multiLevelType w:val="hybridMultilevel"/>
    <w:tmpl w:val="6A92F9A4"/>
    <w:lvl w:ilvl="0" w:tplc="FE328DE4">
      <w:start w:val="1"/>
      <w:numFmt w:val="bullet"/>
      <w:lvlText w:val="•"/>
      <w:lvlJc w:val="left"/>
      <w:pPr>
        <w:ind w:left="1287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7593F"/>
    <w:multiLevelType w:val="hybridMultilevel"/>
    <w:tmpl w:val="08F615BA"/>
    <w:lvl w:ilvl="0" w:tplc="A0EE6144">
      <w:start w:val="4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Verdana" w:eastAsia="Times New Roman" w:hAnsi="Verdana" w:cs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30" w15:restartNumberingAfterBreak="0">
    <w:nsid w:val="7E10094F"/>
    <w:multiLevelType w:val="hybridMultilevel"/>
    <w:tmpl w:val="96D4D93E"/>
    <w:lvl w:ilvl="0" w:tplc="7D1E6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732D71"/>
    <w:multiLevelType w:val="hybridMultilevel"/>
    <w:tmpl w:val="F1A87A9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6341403">
    <w:abstractNumId w:val="28"/>
  </w:num>
  <w:num w:numId="2" w16cid:durableId="1559708160">
    <w:abstractNumId w:val="12"/>
  </w:num>
  <w:num w:numId="3" w16cid:durableId="1899171897">
    <w:abstractNumId w:val="31"/>
  </w:num>
  <w:num w:numId="4" w16cid:durableId="2053075896">
    <w:abstractNumId w:val="18"/>
  </w:num>
  <w:num w:numId="5" w16cid:durableId="399639253">
    <w:abstractNumId w:val="19"/>
  </w:num>
  <w:num w:numId="6" w16cid:durableId="1392922881">
    <w:abstractNumId w:val="23"/>
  </w:num>
  <w:num w:numId="7" w16cid:durableId="1525704041">
    <w:abstractNumId w:val="3"/>
  </w:num>
  <w:num w:numId="8" w16cid:durableId="38359434">
    <w:abstractNumId w:val="25"/>
  </w:num>
  <w:num w:numId="9" w16cid:durableId="2060863538">
    <w:abstractNumId w:val="1"/>
  </w:num>
  <w:num w:numId="10" w16cid:durableId="668412491">
    <w:abstractNumId w:val="21"/>
  </w:num>
  <w:num w:numId="11" w16cid:durableId="2081440727">
    <w:abstractNumId w:val="8"/>
  </w:num>
  <w:num w:numId="12" w16cid:durableId="244729869">
    <w:abstractNumId w:val="29"/>
  </w:num>
  <w:num w:numId="13" w16cid:durableId="1446462948">
    <w:abstractNumId w:val="20"/>
  </w:num>
  <w:num w:numId="14" w16cid:durableId="2087728863">
    <w:abstractNumId w:val="6"/>
  </w:num>
  <w:num w:numId="15" w16cid:durableId="736588410">
    <w:abstractNumId w:val="7"/>
  </w:num>
  <w:num w:numId="16" w16cid:durableId="835655559">
    <w:abstractNumId w:val="22"/>
  </w:num>
  <w:num w:numId="17" w16cid:durableId="1624994768">
    <w:abstractNumId w:val="27"/>
  </w:num>
  <w:num w:numId="18" w16cid:durableId="1080520189">
    <w:abstractNumId w:val="2"/>
  </w:num>
  <w:num w:numId="19" w16cid:durableId="1441607940">
    <w:abstractNumId w:val="4"/>
  </w:num>
  <w:num w:numId="20" w16cid:durableId="799151837">
    <w:abstractNumId w:val="26"/>
  </w:num>
  <w:num w:numId="21" w16cid:durableId="61611528">
    <w:abstractNumId w:val="15"/>
  </w:num>
  <w:num w:numId="22" w16cid:durableId="545944332">
    <w:abstractNumId w:val="9"/>
  </w:num>
  <w:num w:numId="23" w16cid:durableId="1978489913">
    <w:abstractNumId w:val="17"/>
  </w:num>
  <w:num w:numId="24" w16cid:durableId="463429053">
    <w:abstractNumId w:val="14"/>
  </w:num>
  <w:num w:numId="25" w16cid:durableId="203448061">
    <w:abstractNumId w:val="5"/>
  </w:num>
  <w:num w:numId="26" w16cid:durableId="1516579800">
    <w:abstractNumId w:val="0"/>
  </w:num>
  <w:num w:numId="27" w16cid:durableId="2012641242">
    <w:abstractNumId w:val="11"/>
  </w:num>
  <w:num w:numId="28" w16cid:durableId="857936791">
    <w:abstractNumId w:val="24"/>
  </w:num>
  <w:num w:numId="29" w16cid:durableId="620651511">
    <w:abstractNumId w:val="13"/>
  </w:num>
  <w:num w:numId="30" w16cid:durableId="706759940">
    <w:abstractNumId w:val="30"/>
  </w:num>
  <w:num w:numId="31" w16cid:durableId="1356611423">
    <w:abstractNumId w:val="16"/>
  </w:num>
  <w:num w:numId="32" w16cid:durableId="3647901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ru-RU" w:vendorID="64" w:dllVersion="6" w:nlCheck="1" w:checkStyle="0"/>
  <w:activeWritingStyle w:appName="MSWord" w:lang="cs-CZ" w:vendorID="64" w:dllVersion="4096" w:nlCheck="1" w:checkStyle="0"/>
  <w:proofState w:spelling="clean" w:grammar="clean"/>
  <w:defaultTabStop w:val="567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48D"/>
    <w:rsid w:val="000006E6"/>
    <w:rsid w:val="000014A6"/>
    <w:rsid w:val="00003037"/>
    <w:rsid w:val="00004FCA"/>
    <w:rsid w:val="00005B22"/>
    <w:rsid w:val="000132F6"/>
    <w:rsid w:val="00017C5D"/>
    <w:rsid w:val="00020838"/>
    <w:rsid w:val="00025741"/>
    <w:rsid w:val="0002741A"/>
    <w:rsid w:val="000317F6"/>
    <w:rsid w:val="000373EA"/>
    <w:rsid w:val="000406E1"/>
    <w:rsid w:val="00041323"/>
    <w:rsid w:val="00042C21"/>
    <w:rsid w:val="00060157"/>
    <w:rsid w:val="00062F77"/>
    <w:rsid w:val="00063C11"/>
    <w:rsid w:val="0006754B"/>
    <w:rsid w:val="000725C5"/>
    <w:rsid w:val="00080E19"/>
    <w:rsid w:val="00095786"/>
    <w:rsid w:val="00095923"/>
    <w:rsid w:val="0009617D"/>
    <w:rsid w:val="00097946"/>
    <w:rsid w:val="000A33F8"/>
    <w:rsid w:val="000A5FB5"/>
    <w:rsid w:val="000A7A76"/>
    <w:rsid w:val="000B3DC8"/>
    <w:rsid w:val="000B55CF"/>
    <w:rsid w:val="000B6D1A"/>
    <w:rsid w:val="000C4015"/>
    <w:rsid w:val="000C44CA"/>
    <w:rsid w:val="000C6A14"/>
    <w:rsid w:val="000D2174"/>
    <w:rsid w:val="000D7452"/>
    <w:rsid w:val="000E0B6B"/>
    <w:rsid w:val="000E2513"/>
    <w:rsid w:val="000E3E5D"/>
    <w:rsid w:val="000E3F14"/>
    <w:rsid w:val="000E57B1"/>
    <w:rsid w:val="000F01D6"/>
    <w:rsid w:val="000F4551"/>
    <w:rsid w:val="000F5611"/>
    <w:rsid w:val="00101473"/>
    <w:rsid w:val="00101BA3"/>
    <w:rsid w:val="00103422"/>
    <w:rsid w:val="001034FE"/>
    <w:rsid w:val="001051EB"/>
    <w:rsid w:val="001074F4"/>
    <w:rsid w:val="00111512"/>
    <w:rsid w:val="001149D3"/>
    <w:rsid w:val="0011629C"/>
    <w:rsid w:val="00117AA6"/>
    <w:rsid w:val="00117BCB"/>
    <w:rsid w:val="00124EA3"/>
    <w:rsid w:val="00125BFF"/>
    <w:rsid w:val="00127528"/>
    <w:rsid w:val="001315DD"/>
    <w:rsid w:val="0013338A"/>
    <w:rsid w:val="0013369B"/>
    <w:rsid w:val="00134C4D"/>
    <w:rsid w:val="00140017"/>
    <w:rsid w:val="001402DD"/>
    <w:rsid w:val="00142682"/>
    <w:rsid w:val="00145D2F"/>
    <w:rsid w:val="001520A2"/>
    <w:rsid w:val="001535C7"/>
    <w:rsid w:val="00165E8B"/>
    <w:rsid w:val="00166587"/>
    <w:rsid w:val="00171E71"/>
    <w:rsid w:val="00172721"/>
    <w:rsid w:val="00172883"/>
    <w:rsid w:val="00172FCC"/>
    <w:rsid w:val="00174ECC"/>
    <w:rsid w:val="001849EB"/>
    <w:rsid w:val="0018513C"/>
    <w:rsid w:val="001932DB"/>
    <w:rsid w:val="001A08B6"/>
    <w:rsid w:val="001A15BA"/>
    <w:rsid w:val="001A34B5"/>
    <w:rsid w:val="001A35CC"/>
    <w:rsid w:val="001B0EB0"/>
    <w:rsid w:val="001B1FC1"/>
    <w:rsid w:val="001B52B5"/>
    <w:rsid w:val="001C1C5D"/>
    <w:rsid w:val="001C4875"/>
    <w:rsid w:val="001C5D10"/>
    <w:rsid w:val="001C74EB"/>
    <w:rsid w:val="001D17B1"/>
    <w:rsid w:val="001D1976"/>
    <w:rsid w:val="001E28DD"/>
    <w:rsid w:val="001E7E95"/>
    <w:rsid w:val="001F14B4"/>
    <w:rsid w:val="001F7978"/>
    <w:rsid w:val="00203C8F"/>
    <w:rsid w:val="00205186"/>
    <w:rsid w:val="00205665"/>
    <w:rsid w:val="00207CF8"/>
    <w:rsid w:val="00207DF4"/>
    <w:rsid w:val="002107E7"/>
    <w:rsid w:val="0021207B"/>
    <w:rsid w:val="00212A7A"/>
    <w:rsid w:val="00213123"/>
    <w:rsid w:val="0021570C"/>
    <w:rsid w:val="00224F37"/>
    <w:rsid w:val="00226EA5"/>
    <w:rsid w:val="00231835"/>
    <w:rsid w:val="002321CE"/>
    <w:rsid w:val="00235585"/>
    <w:rsid w:val="00235D5D"/>
    <w:rsid w:val="002404FF"/>
    <w:rsid w:val="00244736"/>
    <w:rsid w:val="002471C8"/>
    <w:rsid w:val="00256793"/>
    <w:rsid w:val="00257533"/>
    <w:rsid w:val="00266BD4"/>
    <w:rsid w:val="00267862"/>
    <w:rsid w:val="002719DC"/>
    <w:rsid w:val="00277346"/>
    <w:rsid w:val="00280368"/>
    <w:rsid w:val="00291CBC"/>
    <w:rsid w:val="002944FD"/>
    <w:rsid w:val="002962C9"/>
    <w:rsid w:val="002A00D1"/>
    <w:rsid w:val="002A169B"/>
    <w:rsid w:val="002A5100"/>
    <w:rsid w:val="002A699B"/>
    <w:rsid w:val="002B0457"/>
    <w:rsid w:val="002B5427"/>
    <w:rsid w:val="002C1A4A"/>
    <w:rsid w:val="002C6309"/>
    <w:rsid w:val="002C65C9"/>
    <w:rsid w:val="002C66ED"/>
    <w:rsid w:val="002D07C3"/>
    <w:rsid w:val="002F09BA"/>
    <w:rsid w:val="002F1271"/>
    <w:rsid w:val="002F27EA"/>
    <w:rsid w:val="002F5F44"/>
    <w:rsid w:val="002F7B9D"/>
    <w:rsid w:val="00307529"/>
    <w:rsid w:val="003205E0"/>
    <w:rsid w:val="00325127"/>
    <w:rsid w:val="00325964"/>
    <w:rsid w:val="00326A5B"/>
    <w:rsid w:val="0034013C"/>
    <w:rsid w:val="00341100"/>
    <w:rsid w:val="00343AC4"/>
    <w:rsid w:val="00343D19"/>
    <w:rsid w:val="00347A96"/>
    <w:rsid w:val="00353564"/>
    <w:rsid w:val="00353F4B"/>
    <w:rsid w:val="003567BB"/>
    <w:rsid w:val="00361FBD"/>
    <w:rsid w:val="00362B3D"/>
    <w:rsid w:val="00363124"/>
    <w:rsid w:val="00365573"/>
    <w:rsid w:val="00367534"/>
    <w:rsid w:val="003704C1"/>
    <w:rsid w:val="00371F33"/>
    <w:rsid w:val="00372FFE"/>
    <w:rsid w:val="00375D47"/>
    <w:rsid w:val="00380BFF"/>
    <w:rsid w:val="00390445"/>
    <w:rsid w:val="00390F69"/>
    <w:rsid w:val="003A1FFC"/>
    <w:rsid w:val="003C518D"/>
    <w:rsid w:val="003D17E9"/>
    <w:rsid w:val="003D589E"/>
    <w:rsid w:val="003D6AD7"/>
    <w:rsid w:val="003D75A7"/>
    <w:rsid w:val="003D7903"/>
    <w:rsid w:val="003E048D"/>
    <w:rsid w:val="003E0A8B"/>
    <w:rsid w:val="003E32E6"/>
    <w:rsid w:val="003E509C"/>
    <w:rsid w:val="003F260F"/>
    <w:rsid w:val="003F29C7"/>
    <w:rsid w:val="003F778D"/>
    <w:rsid w:val="004023B6"/>
    <w:rsid w:val="00415FFD"/>
    <w:rsid w:val="004161F6"/>
    <w:rsid w:val="004213A1"/>
    <w:rsid w:val="00421D6C"/>
    <w:rsid w:val="0042208B"/>
    <w:rsid w:val="0042774D"/>
    <w:rsid w:val="00431C42"/>
    <w:rsid w:val="00432FEA"/>
    <w:rsid w:val="00434079"/>
    <w:rsid w:val="00434252"/>
    <w:rsid w:val="00435E4F"/>
    <w:rsid w:val="004462C3"/>
    <w:rsid w:val="00447B2D"/>
    <w:rsid w:val="0045061A"/>
    <w:rsid w:val="004521FA"/>
    <w:rsid w:val="00460B8E"/>
    <w:rsid w:val="004640B1"/>
    <w:rsid w:val="0046518D"/>
    <w:rsid w:val="0047223A"/>
    <w:rsid w:val="00476556"/>
    <w:rsid w:val="00480DA7"/>
    <w:rsid w:val="0048147E"/>
    <w:rsid w:val="0049149E"/>
    <w:rsid w:val="00495BBF"/>
    <w:rsid w:val="00495DE9"/>
    <w:rsid w:val="00496242"/>
    <w:rsid w:val="004A14C5"/>
    <w:rsid w:val="004A1C04"/>
    <w:rsid w:val="004A2849"/>
    <w:rsid w:val="004A47E9"/>
    <w:rsid w:val="004B1B05"/>
    <w:rsid w:val="004B2590"/>
    <w:rsid w:val="004C1736"/>
    <w:rsid w:val="004C21AE"/>
    <w:rsid w:val="004C327C"/>
    <w:rsid w:val="004C6ED8"/>
    <w:rsid w:val="004D36AD"/>
    <w:rsid w:val="004E1E76"/>
    <w:rsid w:val="004E7D0B"/>
    <w:rsid w:val="004F65B9"/>
    <w:rsid w:val="00500569"/>
    <w:rsid w:val="00507B11"/>
    <w:rsid w:val="00511A08"/>
    <w:rsid w:val="00514AEC"/>
    <w:rsid w:val="005204DD"/>
    <w:rsid w:val="005224B9"/>
    <w:rsid w:val="00525184"/>
    <w:rsid w:val="00526464"/>
    <w:rsid w:val="005274E7"/>
    <w:rsid w:val="00531758"/>
    <w:rsid w:val="00532E68"/>
    <w:rsid w:val="0053465D"/>
    <w:rsid w:val="00537796"/>
    <w:rsid w:val="00544BE4"/>
    <w:rsid w:val="00544D02"/>
    <w:rsid w:val="00545F6F"/>
    <w:rsid w:val="00546A8F"/>
    <w:rsid w:val="005549BB"/>
    <w:rsid w:val="0055653C"/>
    <w:rsid w:val="00562A12"/>
    <w:rsid w:val="00570EDA"/>
    <w:rsid w:val="00574FDB"/>
    <w:rsid w:val="00575369"/>
    <w:rsid w:val="00575D09"/>
    <w:rsid w:val="0057604E"/>
    <w:rsid w:val="00576CCA"/>
    <w:rsid w:val="005819E9"/>
    <w:rsid w:val="00586378"/>
    <w:rsid w:val="0059033F"/>
    <w:rsid w:val="00595CF2"/>
    <w:rsid w:val="005968F9"/>
    <w:rsid w:val="005B5583"/>
    <w:rsid w:val="005B6099"/>
    <w:rsid w:val="005B624D"/>
    <w:rsid w:val="005B6EB2"/>
    <w:rsid w:val="005B7759"/>
    <w:rsid w:val="005C64E7"/>
    <w:rsid w:val="005C663C"/>
    <w:rsid w:val="005D4CC1"/>
    <w:rsid w:val="005D5611"/>
    <w:rsid w:val="005E4C65"/>
    <w:rsid w:val="005E6BA2"/>
    <w:rsid w:val="005F1429"/>
    <w:rsid w:val="005F17FF"/>
    <w:rsid w:val="005F1988"/>
    <w:rsid w:val="005F410F"/>
    <w:rsid w:val="005F499C"/>
    <w:rsid w:val="005F4E05"/>
    <w:rsid w:val="005F66B1"/>
    <w:rsid w:val="00601C1C"/>
    <w:rsid w:val="00602436"/>
    <w:rsid w:val="00603894"/>
    <w:rsid w:val="00606B3A"/>
    <w:rsid w:val="0061231D"/>
    <w:rsid w:val="00617B6F"/>
    <w:rsid w:val="006208DD"/>
    <w:rsid w:val="0062095D"/>
    <w:rsid w:val="00623A68"/>
    <w:rsid w:val="006305F3"/>
    <w:rsid w:val="00634802"/>
    <w:rsid w:val="00635583"/>
    <w:rsid w:val="00640884"/>
    <w:rsid w:val="006471DA"/>
    <w:rsid w:val="006511E2"/>
    <w:rsid w:val="006520F4"/>
    <w:rsid w:val="0065366C"/>
    <w:rsid w:val="00654D28"/>
    <w:rsid w:val="006559C4"/>
    <w:rsid w:val="00666D24"/>
    <w:rsid w:val="00667176"/>
    <w:rsid w:val="00672CFA"/>
    <w:rsid w:val="00676E29"/>
    <w:rsid w:val="00680460"/>
    <w:rsid w:val="0069201C"/>
    <w:rsid w:val="00692A59"/>
    <w:rsid w:val="006A05D7"/>
    <w:rsid w:val="006B2561"/>
    <w:rsid w:val="006B3F76"/>
    <w:rsid w:val="006B6012"/>
    <w:rsid w:val="006C3E44"/>
    <w:rsid w:val="006C764B"/>
    <w:rsid w:val="006D0B65"/>
    <w:rsid w:val="006D0DD9"/>
    <w:rsid w:val="006D1341"/>
    <w:rsid w:val="006D1632"/>
    <w:rsid w:val="006D1A16"/>
    <w:rsid w:val="006E24A5"/>
    <w:rsid w:val="006F3CE6"/>
    <w:rsid w:val="0070337A"/>
    <w:rsid w:val="00703504"/>
    <w:rsid w:val="00706E47"/>
    <w:rsid w:val="00710BBD"/>
    <w:rsid w:val="007127B3"/>
    <w:rsid w:val="0071779E"/>
    <w:rsid w:val="00722589"/>
    <w:rsid w:val="00727CBD"/>
    <w:rsid w:val="00734974"/>
    <w:rsid w:val="00746CAA"/>
    <w:rsid w:val="00757F17"/>
    <w:rsid w:val="00763D33"/>
    <w:rsid w:val="00766160"/>
    <w:rsid w:val="007667F3"/>
    <w:rsid w:val="00772384"/>
    <w:rsid w:val="00772A83"/>
    <w:rsid w:val="007832E8"/>
    <w:rsid w:val="00784F0C"/>
    <w:rsid w:val="007906DC"/>
    <w:rsid w:val="007931F2"/>
    <w:rsid w:val="007A5D54"/>
    <w:rsid w:val="007B4793"/>
    <w:rsid w:val="007B584D"/>
    <w:rsid w:val="007B796F"/>
    <w:rsid w:val="007C0902"/>
    <w:rsid w:val="007C6CB5"/>
    <w:rsid w:val="007D2F72"/>
    <w:rsid w:val="007D5981"/>
    <w:rsid w:val="007D7CA8"/>
    <w:rsid w:val="007E1CE5"/>
    <w:rsid w:val="007E3867"/>
    <w:rsid w:val="007E3DEB"/>
    <w:rsid w:val="007E56B5"/>
    <w:rsid w:val="007F1931"/>
    <w:rsid w:val="007F2C5A"/>
    <w:rsid w:val="007F4D37"/>
    <w:rsid w:val="00814381"/>
    <w:rsid w:val="00814D2B"/>
    <w:rsid w:val="00815050"/>
    <w:rsid w:val="0081716C"/>
    <w:rsid w:val="00825333"/>
    <w:rsid w:val="00831B42"/>
    <w:rsid w:val="008425A4"/>
    <w:rsid w:val="00843073"/>
    <w:rsid w:val="008444EF"/>
    <w:rsid w:val="008453C2"/>
    <w:rsid w:val="0084616D"/>
    <w:rsid w:val="00847230"/>
    <w:rsid w:val="0085060B"/>
    <w:rsid w:val="0086074C"/>
    <w:rsid w:val="0086142B"/>
    <w:rsid w:val="00870A7E"/>
    <w:rsid w:val="00875532"/>
    <w:rsid w:val="00876B8D"/>
    <w:rsid w:val="0087772A"/>
    <w:rsid w:val="0088250D"/>
    <w:rsid w:val="0088633B"/>
    <w:rsid w:val="00886D7C"/>
    <w:rsid w:val="00890DFF"/>
    <w:rsid w:val="0089109D"/>
    <w:rsid w:val="00892CDF"/>
    <w:rsid w:val="00894AD2"/>
    <w:rsid w:val="0089705B"/>
    <w:rsid w:val="008A1BD4"/>
    <w:rsid w:val="008A73DF"/>
    <w:rsid w:val="008B3E83"/>
    <w:rsid w:val="008B44B6"/>
    <w:rsid w:val="008B570F"/>
    <w:rsid w:val="008B7897"/>
    <w:rsid w:val="008C16C3"/>
    <w:rsid w:val="008C5872"/>
    <w:rsid w:val="008C7499"/>
    <w:rsid w:val="008D3E28"/>
    <w:rsid w:val="008D6C4C"/>
    <w:rsid w:val="008E0077"/>
    <w:rsid w:val="008E1F2D"/>
    <w:rsid w:val="008E317A"/>
    <w:rsid w:val="008E58EE"/>
    <w:rsid w:val="008E594C"/>
    <w:rsid w:val="008E653F"/>
    <w:rsid w:val="008F07B3"/>
    <w:rsid w:val="008F2690"/>
    <w:rsid w:val="008F6DFA"/>
    <w:rsid w:val="008F6DFF"/>
    <w:rsid w:val="00901B23"/>
    <w:rsid w:val="00903D38"/>
    <w:rsid w:val="0090554A"/>
    <w:rsid w:val="00913184"/>
    <w:rsid w:val="0091772A"/>
    <w:rsid w:val="00921810"/>
    <w:rsid w:val="0092536D"/>
    <w:rsid w:val="00925F1E"/>
    <w:rsid w:val="00927721"/>
    <w:rsid w:val="009310D3"/>
    <w:rsid w:val="0093454E"/>
    <w:rsid w:val="00935195"/>
    <w:rsid w:val="009419C1"/>
    <w:rsid w:val="00943A68"/>
    <w:rsid w:val="009440D8"/>
    <w:rsid w:val="00944D83"/>
    <w:rsid w:val="00945C45"/>
    <w:rsid w:val="009479A1"/>
    <w:rsid w:val="00950019"/>
    <w:rsid w:val="00952F03"/>
    <w:rsid w:val="00954A00"/>
    <w:rsid w:val="00955B64"/>
    <w:rsid w:val="00967DC8"/>
    <w:rsid w:val="0098026A"/>
    <w:rsid w:val="00984A83"/>
    <w:rsid w:val="00984BD4"/>
    <w:rsid w:val="00984C24"/>
    <w:rsid w:val="00995573"/>
    <w:rsid w:val="00996578"/>
    <w:rsid w:val="009A35F1"/>
    <w:rsid w:val="009A6324"/>
    <w:rsid w:val="009B631D"/>
    <w:rsid w:val="009C7678"/>
    <w:rsid w:val="009C7EE5"/>
    <w:rsid w:val="009D447A"/>
    <w:rsid w:val="009E25BA"/>
    <w:rsid w:val="009E417A"/>
    <w:rsid w:val="009E634F"/>
    <w:rsid w:val="009F16E0"/>
    <w:rsid w:val="009F627F"/>
    <w:rsid w:val="00A01BD7"/>
    <w:rsid w:val="00A04305"/>
    <w:rsid w:val="00A2089C"/>
    <w:rsid w:val="00A226C7"/>
    <w:rsid w:val="00A337CF"/>
    <w:rsid w:val="00A62455"/>
    <w:rsid w:val="00A65846"/>
    <w:rsid w:val="00A6723B"/>
    <w:rsid w:val="00A7196E"/>
    <w:rsid w:val="00A72F2E"/>
    <w:rsid w:val="00A757C0"/>
    <w:rsid w:val="00A83F6C"/>
    <w:rsid w:val="00A85BF3"/>
    <w:rsid w:val="00A87CB9"/>
    <w:rsid w:val="00A931A2"/>
    <w:rsid w:val="00A94661"/>
    <w:rsid w:val="00A9619C"/>
    <w:rsid w:val="00AA081D"/>
    <w:rsid w:val="00AB6B65"/>
    <w:rsid w:val="00AC222A"/>
    <w:rsid w:val="00AC3510"/>
    <w:rsid w:val="00AC4E69"/>
    <w:rsid w:val="00AC5606"/>
    <w:rsid w:val="00AC62F4"/>
    <w:rsid w:val="00AC6E71"/>
    <w:rsid w:val="00AD05B1"/>
    <w:rsid w:val="00AD30CB"/>
    <w:rsid w:val="00AD3A4B"/>
    <w:rsid w:val="00AE0E12"/>
    <w:rsid w:val="00AF2706"/>
    <w:rsid w:val="00AF34DE"/>
    <w:rsid w:val="00AF3D9B"/>
    <w:rsid w:val="00AF40C5"/>
    <w:rsid w:val="00AF5270"/>
    <w:rsid w:val="00AF6A62"/>
    <w:rsid w:val="00B03162"/>
    <w:rsid w:val="00B10003"/>
    <w:rsid w:val="00B1194B"/>
    <w:rsid w:val="00B21397"/>
    <w:rsid w:val="00B246C7"/>
    <w:rsid w:val="00B26665"/>
    <w:rsid w:val="00B26D71"/>
    <w:rsid w:val="00B3187D"/>
    <w:rsid w:val="00B45B9C"/>
    <w:rsid w:val="00B50EAF"/>
    <w:rsid w:val="00B512ED"/>
    <w:rsid w:val="00B52FD5"/>
    <w:rsid w:val="00B654FF"/>
    <w:rsid w:val="00B711EF"/>
    <w:rsid w:val="00B72D87"/>
    <w:rsid w:val="00B7300F"/>
    <w:rsid w:val="00B75B0C"/>
    <w:rsid w:val="00B81E54"/>
    <w:rsid w:val="00B92B3C"/>
    <w:rsid w:val="00B97D5E"/>
    <w:rsid w:val="00BA2467"/>
    <w:rsid w:val="00BB298E"/>
    <w:rsid w:val="00BB2D5F"/>
    <w:rsid w:val="00BB386B"/>
    <w:rsid w:val="00BC0B9B"/>
    <w:rsid w:val="00BC5F9B"/>
    <w:rsid w:val="00BD5DB6"/>
    <w:rsid w:val="00BD777C"/>
    <w:rsid w:val="00BE057D"/>
    <w:rsid w:val="00BF1B38"/>
    <w:rsid w:val="00C048CA"/>
    <w:rsid w:val="00C14082"/>
    <w:rsid w:val="00C2009D"/>
    <w:rsid w:val="00C228C2"/>
    <w:rsid w:val="00C2499C"/>
    <w:rsid w:val="00C25BCD"/>
    <w:rsid w:val="00C26DF3"/>
    <w:rsid w:val="00C510CB"/>
    <w:rsid w:val="00C56C61"/>
    <w:rsid w:val="00C6077C"/>
    <w:rsid w:val="00C70C1A"/>
    <w:rsid w:val="00C71475"/>
    <w:rsid w:val="00C757C0"/>
    <w:rsid w:val="00C8193C"/>
    <w:rsid w:val="00C82829"/>
    <w:rsid w:val="00C82B1C"/>
    <w:rsid w:val="00C914F4"/>
    <w:rsid w:val="00C9319E"/>
    <w:rsid w:val="00C93F30"/>
    <w:rsid w:val="00C9609E"/>
    <w:rsid w:val="00C96A89"/>
    <w:rsid w:val="00CA081B"/>
    <w:rsid w:val="00CA490C"/>
    <w:rsid w:val="00CA5DD3"/>
    <w:rsid w:val="00CA6B5D"/>
    <w:rsid w:val="00CB04E1"/>
    <w:rsid w:val="00CB1B81"/>
    <w:rsid w:val="00CC0F75"/>
    <w:rsid w:val="00CC35AD"/>
    <w:rsid w:val="00CC5C6D"/>
    <w:rsid w:val="00CC6461"/>
    <w:rsid w:val="00CC74F3"/>
    <w:rsid w:val="00CD1EF6"/>
    <w:rsid w:val="00CE0D33"/>
    <w:rsid w:val="00CE2132"/>
    <w:rsid w:val="00CE6C3C"/>
    <w:rsid w:val="00CF33D3"/>
    <w:rsid w:val="00D04309"/>
    <w:rsid w:val="00D05385"/>
    <w:rsid w:val="00D05920"/>
    <w:rsid w:val="00D05ADD"/>
    <w:rsid w:val="00D10B61"/>
    <w:rsid w:val="00D12AA0"/>
    <w:rsid w:val="00D13E62"/>
    <w:rsid w:val="00D166AE"/>
    <w:rsid w:val="00D22EFD"/>
    <w:rsid w:val="00D23880"/>
    <w:rsid w:val="00D25ED2"/>
    <w:rsid w:val="00D27464"/>
    <w:rsid w:val="00D31D8E"/>
    <w:rsid w:val="00D36BCF"/>
    <w:rsid w:val="00D54055"/>
    <w:rsid w:val="00D63BB1"/>
    <w:rsid w:val="00D80F44"/>
    <w:rsid w:val="00D817B2"/>
    <w:rsid w:val="00D81CB5"/>
    <w:rsid w:val="00D91D0E"/>
    <w:rsid w:val="00D92402"/>
    <w:rsid w:val="00D92D64"/>
    <w:rsid w:val="00D96A7B"/>
    <w:rsid w:val="00DA0E6B"/>
    <w:rsid w:val="00DA12C8"/>
    <w:rsid w:val="00DA1AAE"/>
    <w:rsid w:val="00DA36AB"/>
    <w:rsid w:val="00DB0C40"/>
    <w:rsid w:val="00DB3494"/>
    <w:rsid w:val="00DB4AD0"/>
    <w:rsid w:val="00DB557B"/>
    <w:rsid w:val="00DB69B7"/>
    <w:rsid w:val="00DC4E1B"/>
    <w:rsid w:val="00DC5618"/>
    <w:rsid w:val="00DC5AA2"/>
    <w:rsid w:val="00DC7428"/>
    <w:rsid w:val="00DD0DAD"/>
    <w:rsid w:val="00DD1001"/>
    <w:rsid w:val="00DD484B"/>
    <w:rsid w:val="00DD4D35"/>
    <w:rsid w:val="00DE0F2B"/>
    <w:rsid w:val="00DE70D7"/>
    <w:rsid w:val="00DF12FF"/>
    <w:rsid w:val="00DF28ED"/>
    <w:rsid w:val="00DF603C"/>
    <w:rsid w:val="00DF782E"/>
    <w:rsid w:val="00E02146"/>
    <w:rsid w:val="00E029B4"/>
    <w:rsid w:val="00E0684F"/>
    <w:rsid w:val="00E10DB4"/>
    <w:rsid w:val="00E120EF"/>
    <w:rsid w:val="00E13862"/>
    <w:rsid w:val="00E13A68"/>
    <w:rsid w:val="00E20725"/>
    <w:rsid w:val="00E2720D"/>
    <w:rsid w:val="00E3004D"/>
    <w:rsid w:val="00E34B25"/>
    <w:rsid w:val="00E43941"/>
    <w:rsid w:val="00E51E3D"/>
    <w:rsid w:val="00E51F04"/>
    <w:rsid w:val="00E54060"/>
    <w:rsid w:val="00E540DC"/>
    <w:rsid w:val="00E5577C"/>
    <w:rsid w:val="00E62A4B"/>
    <w:rsid w:val="00E67084"/>
    <w:rsid w:val="00E713FD"/>
    <w:rsid w:val="00E837D1"/>
    <w:rsid w:val="00E8539C"/>
    <w:rsid w:val="00E90D6F"/>
    <w:rsid w:val="00E924CE"/>
    <w:rsid w:val="00E97C6A"/>
    <w:rsid w:val="00EA188B"/>
    <w:rsid w:val="00EA1B8C"/>
    <w:rsid w:val="00EA3AFE"/>
    <w:rsid w:val="00EA653D"/>
    <w:rsid w:val="00EA6EFF"/>
    <w:rsid w:val="00EA7560"/>
    <w:rsid w:val="00EA7F5E"/>
    <w:rsid w:val="00EB5913"/>
    <w:rsid w:val="00EB5F57"/>
    <w:rsid w:val="00EB7ADF"/>
    <w:rsid w:val="00EB7FD8"/>
    <w:rsid w:val="00EC546E"/>
    <w:rsid w:val="00EE11F7"/>
    <w:rsid w:val="00EE3932"/>
    <w:rsid w:val="00EE3EF6"/>
    <w:rsid w:val="00EE4EE7"/>
    <w:rsid w:val="00EE71CD"/>
    <w:rsid w:val="00EF329D"/>
    <w:rsid w:val="00F004FF"/>
    <w:rsid w:val="00F00886"/>
    <w:rsid w:val="00F02D74"/>
    <w:rsid w:val="00F0511B"/>
    <w:rsid w:val="00F05160"/>
    <w:rsid w:val="00F13D43"/>
    <w:rsid w:val="00F21D7B"/>
    <w:rsid w:val="00F27B59"/>
    <w:rsid w:val="00F41913"/>
    <w:rsid w:val="00F4206E"/>
    <w:rsid w:val="00F450AB"/>
    <w:rsid w:val="00F52F2D"/>
    <w:rsid w:val="00F53773"/>
    <w:rsid w:val="00F615EA"/>
    <w:rsid w:val="00F64C08"/>
    <w:rsid w:val="00F71746"/>
    <w:rsid w:val="00F729DD"/>
    <w:rsid w:val="00F7389E"/>
    <w:rsid w:val="00F75DE3"/>
    <w:rsid w:val="00F835B9"/>
    <w:rsid w:val="00F86522"/>
    <w:rsid w:val="00F87F14"/>
    <w:rsid w:val="00F9207F"/>
    <w:rsid w:val="00FA022A"/>
    <w:rsid w:val="00FA35CB"/>
    <w:rsid w:val="00FA576C"/>
    <w:rsid w:val="00FB1B3B"/>
    <w:rsid w:val="00FB2098"/>
    <w:rsid w:val="00FC156E"/>
    <w:rsid w:val="00FC4DB6"/>
    <w:rsid w:val="00FD05E3"/>
    <w:rsid w:val="00FD0A29"/>
    <w:rsid w:val="00FD12DE"/>
    <w:rsid w:val="00FD168E"/>
    <w:rsid w:val="00FD1F5C"/>
    <w:rsid w:val="00FD67C8"/>
    <w:rsid w:val="00FD7E1D"/>
    <w:rsid w:val="00FE061D"/>
    <w:rsid w:val="00FE0EC2"/>
    <w:rsid w:val="00FE4760"/>
    <w:rsid w:val="00FE4C59"/>
    <w:rsid w:val="00FE6367"/>
    <w:rsid w:val="00FF4686"/>
    <w:rsid w:val="00FF4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24CAF8B"/>
  <w15:docId w15:val="{86C5B2A6-C6F0-4783-A447-6A7A2109F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3E048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Nadpis1">
    <w:name w:val="heading 1"/>
    <w:basedOn w:val="Normln"/>
    <w:next w:val="Normln"/>
    <w:link w:val="Nadpis1Char"/>
    <w:uiPriority w:val="9"/>
    <w:qFormat/>
    <w:rsid w:val="009C7EE5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365F91" w:themeColor="accent1" w:themeShade="BF"/>
      <w:sz w:val="32"/>
      <w:szCs w:val="29"/>
    </w:rPr>
  </w:style>
  <w:style w:type="paragraph" w:styleId="Nadpis2">
    <w:name w:val="heading 2"/>
    <w:basedOn w:val="Normln"/>
    <w:next w:val="Textbody"/>
    <w:link w:val="Nadpis2Char"/>
    <w:rsid w:val="003E048D"/>
    <w:pPr>
      <w:keepNext/>
      <w:spacing w:before="181" w:after="62"/>
      <w:outlineLvl w:val="1"/>
    </w:pPr>
    <w:rPr>
      <w:rFonts w:ascii="Arial" w:hAnsi="Arial"/>
      <w:b/>
      <w:bCs/>
      <w:sz w:val="36"/>
      <w:szCs w:val="3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92536D"/>
    <w:pPr>
      <w:keepNext/>
      <w:keepLines/>
      <w:spacing w:before="200"/>
      <w:outlineLvl w:val="2"/>
    </w:pPr>
    <w:rPr>
      <w:rFonts w:asciiTheme="majorHAnsi" w:eastAsiaTheme="majorEastAsia" w:hAnsiTheme="majorHAnsi" w:cs="Mangal"/>
      <w:b/>
      <w:bCs/>
      <w:color w:val="4F81BD" w:themeColor="accent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E048D"/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E048D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rsid w:val="003E048D"/>
    <w:rPr>
      <w:rFonts w:ascii="Arial" w:eastAsia="SimSun" w:hAnsi="Arial" w:cs="Tahoma"/>
      <w:b/>
      <w:bCs/>
      <w:kern w:val="3"/>
      <w:sz w:val="36"/>
      <w:szCs w:val="36"/>
      <w:lang w:eastAsia="zh-CN" w:bidi="hi-IN"/>
    </w:rPr>
  </w:style>
  <w:style w:type="paragraph" w:customStyle="1" w:styleId="Textbody">
    <w:name w:val="Text body"/>
    <w:basedOn w:val="Normln"/>
    <w:rsid w:val="003E048D"/>
    <w:pPr>
      <w:spacing w:after="120"/>
      <w:ind w:left="283"/>
    </w:pPr>
    <w:rPr>
      <w:rFonts w:ascii="Arial" w:hAnsi="Arial"/>
      <w:sz w:val="22"/>
    </w:rPr>
  </w:style>
  <w:style w:type="paragraph" w:customStyle="1" w:styleId="TableContents">
    <w:name w:val="Table Contents"/>
    <w:basedOn w:val="Normln"/>
    <w:rsid w:val="003E048D"/>
    <w:pPr>
      <w:suppressLineNumbers/>
    </w:pPr>
    <w:rPr>
      <w:rFonts w:ascii="Arial" w:hAnsi="Arial"/>
      <w:sz w:val="22"/>
    </w:rPr>
  </w:style>
  <w:style w:type="paragraph" w:customStyle="1" w:styleId="secco">
    <w:name w:val="secco"/>
    <w:basedOn w:val="TableContents"/>
    <w:rsid w:val="003E048D"/>
    <w:pPr>
      <w:shd w:val="clear" w:color="auto" w:fill="231F20"/>
      <w:ind w:left="57"/>
      <w:textAlignment w:val="center"/>
    </w:pPr>
    <w:rPr>
      <w:color w:val="FFFFFF"/>
      <w:sz w:val="24"/>
    </w:rPr>
  </w:style>
  <w:style w:type="paragraph" w:customStyle="1" w:styleId="buka-secco-obsah">
    <w:name w:val="buňka-secco-obsah"/>
    <w:basedOn w:val="TableContents"/>
    <w:rsid w:val="003E048D"/>
    <w:pPr>
      <w:ind w:left="567"/>
      <w:textAlignment w:val="top"/>
    </w:pPr>
  </w:style>
  <w:style w:type="paragraph" w:styleId="Zhlav">
    <w:name w:val="header"/>
    <w:basedOn w:val="Normln"/>
    <w:link w:val="ZhlavChar"/>
    <w:rsid w:val="003E048D"/>
    <w:pPr>
      <w:suppressLineNumbers/>
      <w:tabs>
        <w:tab w:val="center" w:pos="4819"/>
        <w:tab w:val="right" w:pos="9638"/>
      </w:tabs>
    </w:pPr>
    <w:rPr>
      <w:rFonts w:ascii="Arial" w:hAnsi="Arial"/>
      <w:color w:val="FFFFFF"/>
      <w:sz w:val="20"/>
    </w:rPr>
  </w:style>
  <w:style w:type="character" w:customStyle="1" w:styleId="ZhlavChar">
    <w:name w:val="Záhlaví Char"/>
    <w:basedOn w:val="Standardnpsmoodstavce"/>
    <w:link w:val="Zhlav"/>
    <w:qFormat/>
    <w:rsid w:val="003E048D"/>
    <w:rPr>
      <w:rFonts w:ascii="Arial" w:eastAsia="SimSun" w:hAnsi="Arial" w:cs="Tahoma"/>
      <w:color w:val="FFFFFF"/>
      <w:kern w:val="3"/>
      <w:sz w:val="20"/>
      <w:szCs w:val="24"/>
      <w:lang w:eastAsia="zh-CN" w:bidi="hi-IN"/>
    </w:rPr>
  </w:style>
  <w:style w:type="paragraph" w:styleId="Zpat">
    <w:name w:val="footer"/>
    <w:basedOn w:val="Normln"/>
    <w:link w:val="ZpatChar"/>
    <w:uiPriority w:val="99"/>
    <w:rsid w:val="003E048D"/>
    <w:pPr>
      <w:suppressLineNumbers/>
      <w:tabs>
        <w:tab w:val="center" w:pos="4819"/>
        <w:tab w:val="right" w:pos="9638"/>
      </w:tabs>
    </w:pPr>
    <w:rPr>
      <w:rFonts w:ascii="Arial" w:hAnsi="Arial"/>
      <w:color w:val="231F20"/>
      <w:sz w:val="20"/>
    </w:rPr>
  </w:style>
  <w:style w:type="character" w:customStyle="1" w:styleId="ZpatChar">
    <w:name w:val="Zápatí Char"/>
    <w:basedOn w:val="Standardnpsmoodstavce"/>
    <w:link w:val="Zpat"/>
    <w:uiPriority w:val="99"/>
    <w:rsid w:val="003E048D"/>
    <w:rPr>
      <w:rFonts w:ascii="Arial" w:eastAsia="SimSun" w:hAnsi="Arial" w:cs="Tahoma"/>
      <w:color w:val="231F20"/>
      <w:kern w:val="3"/>
      <w:sz w:val="20"/>
      <w:szCs w:val="24"/>
      <w:lang w:eastAsia="zh-CN" w:bidi="hi-IN"/>
    </w:rPr>
  </w:style>
  <w:style w:type="paragraph" w:customStyle="1" w:styleId="Standarduser">
    <w:name w:val="Standard (user)"/>
    <w:rsid w:val="003E048D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kern w:val="3"/>
      <w:sz w:val="24"/>
      <w:szCs w:val="20"/>
      <w:lang w:eastAsia="zh-CN" w:bidi="hi-IN"/>
    </w:rPr>
  </w:style>
  <w:style w:type="character" w:customStyle="1" w:styleId="ab101">
    <w:name w:val="ab101"/>
    <w:rsid w:val="003E048D"/>
    <w:rPr>
      <w:color w:val="3D3D3D"/>
      <w:sz w:val="20"/>
      <w:szCs w:val="20"/>
    </w:rPr>
  </w:style>
  <w:style w:type="character" w:customStyle="1" w:styleId="ab111">
    <w:name w:val="ab111"/>
    <w:rsid w:val="003E048D"/>
    <w:rPr>
      <w:color w:val="3D3D3D"/>
      <w:sz w:val="22"/>
      <w:szCs w:val="22"/>
    </w:rPr>
  </w:style>
  <w:style w:type="paragraph" w:styleId="Normlnweb">
    <w:name w:val="Normal (Web)"/>
    <w:basedOn w:val="Normln"/>
    <w:uiPriority w:val="99"/>
    <w:semiHidden/>
    <w:unhideWhenUsed/>
    <w:rsid w:val="00944D83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cs-CZ" w:bidi="ar-SA"/>
    </w:rPr>
  </w:style>
  <w:style w:type="character" w:customStyle="1" w:styleId="Nadpis3Char">
    <w:name w:val="Nadpis 3 Char"/>
    <w:basedOn w:val="Standardnpsmoodstavce"/>
    <w:link w:val="Nadpis3"/>
    <w:uiPriority w:val="9"/>
    <w:rsid w:val="0092536D"/>
    <w:rPr>
      <w:rFonts w:asciiTheme="majorHAnsi" w:eastAsiaTheme="majorEastAsia" w:hAnsiTheme="majorHAnsi" w:cs="Mangal"/>
      <w:b/>
      <w:bCs/>
      <w:color w:val="4F81BD" w:themeColor="accent1"/>
      <w:kern w:val="3"/>
      <w:sz w:val="24"/>
      <w:szCs w:val="21"/>
      <w:lang w:eastAsia="zh-CN" w:bidi="hi-IN"/>
    </w:rPr>
  </w:style>
  <w:style w:type="character" w:customStyle="1" w:styleId="StrongEmphasis">
    <w:name w:val="Strong Emphasis"/>
    <w:rsid w:val="0092536D"/>
    <w:rPr>
      <w:b/>
      <w:bCs/>
    </w:rPr>
  </w:style>
  <w:style w:type="paragraph" w:styleId="FormtovanvHTML">
    <w:name w:val="HTML Preformatted"/>
    <w:basedOn w:val="Normln"/>
    <w:link w:val="FormtovanvHTMLChar"/>
    <w:uiPriority w:val="99"/>
    <w:unhideWhenUsed/>
    <w:rsid w:val="0092536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textAlignment w:val="auto"/>
    </w:pPr>
    <w:rPr>
      <w:rFonts w:ascii="Courier New" w:eastAsia="Times New Roman" w:hAnsi="Courier New" w:cs="Courier New"/>
      <w:kern w:val="0"/>
      <w:sz w:val="20"/>
      <w:szCs w:val="20"/>
      <w:lang w:eastAsia="cs-CZ" w:bidi="ar-SA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92536D"/>
    <w:rPr>
      <w:rFonts w:ascii="Courier New" w:eastAsia="Times New Roman" w:hAnsi="Courier New" w:cs="Courier New"/>
      <w:sz w:val="20"/>
      <w:szCs w:val="20"/>
      <w:lang w:eastAsia="cs-CZ"/>
    </w:rPr>
  </w:style>
  <w:style w:type="paragraph" w:styleId="Zkladntext">
    <w:name w:val="Body Text"/>
    <w:basedOn w:val="Normln"/>
    <w:link w:val="ZkladntextChar"/>
    <w:rsid w:val="00017C5D"/>
    <w:pPr>
      <w:autoSpaceDN/>
      <w:spacing w:after="120" w:line="100" w:lineRule="atLeast"/>
      <w:ind w:left="283"/>
      <w:textAlignment w:val="auto"/>
    </w:pPr>
    <w:rPr>
      <w:rFonts w:ascii="Arial" w:hAnsi="Arial"/>
      <w:kern w:val="1"/>
      <w:sz w:val="22"/>
      <w:lang w:eastAsia="hi-IN"/>
    </w:rPr>
  </w:style>
  <w:style w:type="character" w:customStyle="1" w:styleId="ZkladntextChar">
    <w:name w:val="Základní text Char"/>
    <w:basedOn w:val="Standardnpsmoodstavce"/>
    <w:link w:val="Zkladntext"/>
    <w:rsid w:val="00017C5D"/>
    <w:rPr>
      <w:rFonts w:ascii="Arial" w:eastAsia="SimSun" w:hAnsi="Arial" w:cs="Tahoma"/>
      <w:kern w:val="1"/>
      <w:szCs w:val="24"/>
      <w:lang w:eastAsia="hi-IN" w:bidi="hi-IN"/>
    </w:rPr>
  </w:style>
  <w:style w:type="character" w:styleId="Hypertextovodkaz">
    <w:name w:val="Hyperlink"/>
    <w:uiPriority w:val="99"/>
    <w:unhideWhenUsed/>
    <w:rsid w:val="00507B11"/>
    <w:rPr>
      <w:color w:val="0000FF"/>
      <w:u w:val="single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703504"/>
    <w:rPr>
      <w:rFonts w:cs="Mangal"/>
      <w:sz w:val="20"/>
      <w:szCs w:val="18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703504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styleId="Odkaznavysvtlivky">
    <w:name w:val="endnote reference"/>
    <w:basedOn w:val="Standardnpsmoodstavce"/>
    <w:uiPriority w:val="99"/>
    <w:semiHidden/>
    <w:unhideWhenUsed/>
    <w:rsid w:val="00703504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F21D7B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Times New Roman" w:hAnsi="Calibri" w:cs="Times New Roman"/>
      <w:kern w:val="0"/>
      <w:sz w:val="22"/>
      <w:szCs w:val="22"/>
      <w:lang w:eastAsia="en-US" w:bidi="ar-SA"/>
    </w:rPr>
  </w:style>
  <w:style w:type="paragraph" w:customStyle="1" w:styleId="Odstavecseseznamem2">
    <w:name w:val="Odstavec se seznamem2"/>
    <w:basedOn w:val="Normln"/>
    <w:uiPriority w:val="99"/>
    <w:rsid w:val="00F21D7B"/>
    <w:pPr>
      <w:widowControl/>
      <w:suppressAutoHyphens w:val="0"/>
      <w:autoSpaceDN/>
      <w:spacing w:after="200" w:line="276" w:lineRule="auto"/>
      <w:ind w:left="720"/>
      <w:textAlignment w:val="auto"/>
    </w:pPr>
    <w:rPr>
      <w:rFonts w:ascii="Calibri" w:eastAsia="Times New Roman" w:hAnsi="Calibri" w:cs="Calibri"/>
      <w:kern w:val="0"/>
      <w:sz w:val="22"/>
      <w:szCs w:val="22"/>
      <w:lang w:eastAsia="en-US" w:bidi="ar-SA"/>
    </w:rPr>
  </w:style>
  <w:style w:type="paragraph" w:customStyle="1" w:styleId="Ami-Ami-A">
    <w:name w:val="Ami - Ami - A"/>
    <w:uiPriority w:val="99"/>
    <w:rsid w:val="00F21D7B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styleId="Zkladntextodsazen">
    <w:name w:val="Body Text Indent"/>
    <w:basedOn w:val="Normln"/>
    <w:link w:val="ZkladntextodsazenChar"/>
    <w:uiPriority w:val="99"/>
    <w:unhideWhenUsed/>
    <w:rsid w:val="00F21D7B"/>
    <w:pPr>
      <w:spacing w:after="120"/>
      <w:ind w:left="283"/>
    </w:pPr>
    <w:rPr>
      <w:rFonts w:cs="Mangal"/>
      <w:szCs w:val="21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F21D7B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F21D7B"/>
    <w:pPr>
      <w:spacing w:after="120" w:line="480" w:lineRule="auto"/>
    </w:pPr>
    <w:rPr>
      <w:rFonts w:cs="Mangal"/>
      <w:szCs w:val="21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F21D7B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character" w:customStyle="1" w:styleId="Zkladntext1">
    <w:name w:val="Základní text 1"/>
    <w:rsid w:val="00F21D7B"/>
    <w:rPr>
      <w:rFonts w:ascii="Arial" w:hAnsi="Arial" w:cs="Arial"/>
      <w:color w:val="000000"/>
      <w:sz w:val="20"/>
      <w:lang w:val="cs-CZ" w:eastAsia="ar-SA" w:bidi="ar-SA"/>
    </w:rPr>
  </w:style>
  <w:style w:type="paragraph" w:customStyle="1" w:styleId="Zkladntext21">
    <w:name w:val="Základní text 21"/>
    <w:basedOn w:val="Normln"/>
    <w:rsid w:val="00F21D7B"/>
    <w:pPr>
      <w:widowControl/>
      <w:autoSpaceDN/>
      <w:spacing w:before="120"/>
      <w:jc w:val="both"/>
      <w:textAlignment w:val="auto"/>
    </w:pPr>
    <w:rPr>
      <w:rFonts w:eastAsia="Times New Roman" w:cs="Times New Roman"/>
      <w:kern w:val="0"/>
      <w:sz w:val="22"/>
      <w:szCs w:val="20"/>
      <w:lang w:eastAsia="ar-SA" w:bidi="ar-SA"/>
    </w:rPr>
  </w:style>
  <w:style w:type="paragraph" w:styleId="Nzev">
    <w:name w:val="Title"/>
    <w:basedOn w:val="Normln"/>
    <w:next w:val="Podnadpis"/>
    <w:link w:val="NzevChar"/>
    <w:qFormat/>
    <w:rsid w:val="00F21D7B"/>
    <w:pPr>
      <w:widowControl/>
      <w:autoSpaceDN/>
      <w:jc w:val="center"/>
      <w:textAlignment w:val="auto"/>
    </w:pPr>
    <w:rPr>
      <w:rFonts w:ascii="Arial" w:eastAsia="Times New Roman" w:hAnsi="Arial" w:cs="Arial"/>
      <w:kern w:val="0"/>
      <w:sz w:val="72"/>
      <w:szCs w:val="20"/>
      <w:lang w:eastAsia="ar-SA" w:bidi="ar-SA"/>
    </w:rPr>
  </w:style>
  <w:style w:type="character" w:customStyle="1" w:styleId="NzevChar">
    <w:name w:val="Název Char"/>
    <w:basedOn w:val="Standardnpsmoodstavce"/>
    <w:link w:val="Nzev"/>
    <w:rsid w:val="00F21D7B"/>
    <w:rPr>
      <w:rFonts w:ascii="Arial" w:eastAsia="Times New Roman" w:hAnsi="Arial" w:cs="Arial"/>
      <w:sz w:val="72"/>
      <w:szCs w:val="20"/>
      <w:lang w:eastAsia="ar-SA"/>
    </w:rPr>
  </w:style>
  <w:style w:type="paragraph" w:customStyle="1" w:styleId="WW-Zkladntext2">
    <w:name w:val="WW-Základní text 2"/>
    <w:basedOn w:val="Normln"/>
    <w:rsid w:val="00F21D7B"/>
    <w:pPr>
      <w:widowControl/>
      <w:autoSpaceDN/>
      <w:jc w:val="both"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paragraph" w:customStyle="1" w:styleId="Zkladntextodsazen21">
    <w:name w:val="Základní text odsazený 21"/>
    <w:basedOn w:val="Normln"/>
    <w:rsid w:val="00F21D7B"/>
    <w:pPr>
      <w:widowControl/>
      <w:autoSpaceDN/>
      <w:ind w:firstLine="720"/>
      <w:textAlignment w:val="auto"/>
    </w:pPr>
    <w:rPr>
      <w:rFonts w:eastAsia="Times New Roman" w:cs="Times New Roman"/>
      <w:kern w:val="0"/>
      <w:sz w:val="22"/>
      <w:szCs w:val="20"/>
      <w:lang w:eastAsia="ar-SA" w:bidi="ar-SA"/>
    </w:rPr>
  </w:style>
  <w:style w:type="paragraph" w:customStyle="1" w:styleId="Pata">
    <w:name w:val="Pata"/>
    <w:rsid w:val="00F21D7B"/>
    <w:pPr>
      <w:suppressAutoHyphens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0"/>
      <w:lang w:eastAsia="ar-SA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21D7B"/>
    <w:pPr>
      <w:numPr>
        <w:ilvl w:val="1"/>
      </w:numPr>
      <w:spacing w:after="160"/>
    </w:pPr>
    <w:rPr>
      <w:rFonts w:asciiTheme="minorHAnsi" w:eastAsiaTheme="minorEastAsia" w:hAnsiTheme="minorHAnsi" w:cs="Mangal"/>
      <w:color w:val="5A5A5A" w:themeColor="text1" w:themeTint="A5"/>
      <w:spacing w:val="15"/>
      <w:sz w:val="22"/>
      <w:szCs w:val="20"/>
    </w:rPr>
  </w:style>
  <w:style w:type="character" w:customStyle="1" w:styleId="PodnadpisChar">
    <w:name w:val="Podnadpis Char"/>
    <w:basedOn w:val="Standardnpsmoodstavce"/>
    <w:link w:val="Podnadpis"/>
    <w:uiPriority w:val="11"/>
    <w:rsid w:val="00F21D7B"/>
    <w:rPr>
      <w:rFonts w:eastAsiaTheme="minorEastAsia" w:cs="Mangal"/>
      <w:color w:val="5A5A5A" w:themeColor="text1" w:themeTint="A5"/>
      <w:spacing w:val="15"/>
      <w:kern w:val="3"/>
      <w:szCs w:val="20"/>
      <w:lang w:eastAsia="zh-CN" w:bidi="hi-IN"/>
    </w:rPr>
  </w:style>
  <w:style w:type="paragraph" w:customStyle="1" w:styleId="Default">
    <w:name w:val="Default"/>
    <w:rsid w:val="00F21D7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F21D7B"/>
    <w:pPr>
      <w:spacing w:after="120" w:line="480" w:lineRule="auto"/>
      <w:ind w:left="283"/>
    </w:pPr>
    <w:rPr>
      <w:rFonts w:cs="Mangal"/>
      <w:szCs w:val="21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F21D7B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customStyle="1" w:styleId="Heading2user">
    <w:name w:val="Heading 2 (user)"/>
    <w:basedOn w:val="Standarduser"/>
    <w:next w:val="Standarduser"/>
    <w:rsid w:val="00172721"/>
    <w:pPr>
      <w:keepNext/>
      <w:spacing w:before="238"/>
    </w:pPr>
    <w:rPr>
      <w:rFonts w:ascii="Arial" w:hAnsi="Arial"/>
      <w:b/>
    </w:rPr>
  </w:style>
  <w:style w:type="paragraph" w:customStyle="1" w:styleId="Zkladntextodsazen22">
    <w:name w:val="Základní text odsazený 22"/>
    <w:basedOn w:val="Normln"/>
    <w:rsid w:val="00772384"/>
    <w:pPr>
      <w:widowControl/>
      <w:overflowPunct w:val="0"/>
      <w:autoSpaceDE w:val="0"/>
      <w:autoSpaceDN/>
      <w:ind w:firstLine="709"/>
      <w:jc w:val="both"/>
    </w:pPr>
    <w:rPr>
      <w:rFonts w:eastAsia="Times New Roman" w:cs="Times New Roman"/>
      <w:kern w:val="0"/>
      <w:szCs w:val="20"/>
      <w:lang w:bidi="ar-SA"/>
    </w:rPr>
  </w:style>
  <w:style w:type="paragraph" w:customStyle="1" w:styleId="Vpis">
    <w:name w:val="Výpis"/>
    <w:basedOn w:val="Normln"/>
    <w:rsid w:val="00772384"/>
    <w:pPr>
      <w:widowControl/>
      <w:tabs>
        <w:tab w:val="right" w:leader="dot" w:pos="9356"/>
      </w:tabs>
      <w:overflowPunct w:val="0"/>
      <w:autoSpaceDE w:val="0"/>
      <w:autoSpaceDN/>
      <w:jc w:val="both"/>
    </w:pPr>
    <w:rPr>
      <w:rFonts w:eastAsia="Times New Roman" w:cs="Times New Roman"/>
      <w:kern w:val="0"/>
      <w:szCs w:val="20"/>
      <w:lang w:bidi="ar-SA"/>
    </w:rPr>
  </w:style>
  <w:style w:type="paragraph" w:customStyle="1" w:styleId="Rejstk">
    <w:name w:val="Rejstřík"/>
    <w:basedOn w:val="Normln"/>
    <w:rsid w:val="00235585"/>
    <w:pPr>
      <w:widowControl/>
      <w:suppressLineNumbers/>
      <w:overflowPunct w:val="0"/>
      <w:autoSpaceDE w:val="0"/>
      <w:autoSpaceDN/>
      <w:jc w:val="both"/>
    </w:pPr>
    <w:rPr>
      <w:rFonts w:eastAsia="Times New Roman"/>
      <w:kern w:val="0"/>
      <w:szCs w:val="20"/>
      <w:lang w:bidi="ar-SA"/>
    </w:rPr>
  </w:style>
  <w:style w:type="paragraph" w:customStyle="1" w:styleId="Nadpisvpis1">
    <w:name w:val="Nadpis výpis 1"/>
    <w:basedOn w:val="Normln"/>
    <w:rsid w:val="00235585"/>
    <w:pPr>
      <w:widowControl/>
      <w:overflowPunct w:val="0"/>
      <w:autoSpaceDE w:val="0"/>
      <w:autoSpaceDN/>
      <w:jc w:val="both"/>
    </w:pPr>
    <w:rPr>
      <w:rFonts w:eastAsia="Times New Roman" w:cs="Times New Roman"/>
      <w:b/>
      <w:kern w:val="0"/>
      <w:szCs w:val="20"/>
      <w:u w:val="single"/>
      <w:lang w:bidi="ar-SA"/>
    </w:rPr>
  </w:style>
  <w:style w:type="paragraph" w:customStyle="1" w:styleId="Zkladntextodsazen33">
    <w:name w:val="Základní text odsazený 33"/>
    <w:basedOn w:val="Normln"/>
    <w:rsid w:val="006D0DD9"/>
    <w:pPr>
      <w:widowControl/>
      <w:overflowPunct w:val="0"/>
      <w:autoSpaceDE w:val="0"/>
      <w:autoSpaceDN/>
      <w:ind w:firstLine="432"/>
      <w:jc w:val="both"/>
    </w:pPr>
    <w:rPr>
      <w:rFonts w:eastAsia="Times New Roman" w:cs="Times New Roman"/>
      <w:kern w:val="0"/>
      <w:szCs w:val="20"/>
      <w:lang w:bidi="ar-SA"/>
    </w:rPr>
  </w:style>
  <w:style w:type="character" w:customStyle="1" w:styleId="Nadpis1Char">
    <w:name w:val="Nadpis 1 Char"/>
    <w:basedOn w:val="Standardnpsmoodstavce"/>
    <w:link w:val="Nadpis1"/>
    <w:uiPriority w:val="9"/>
    <w:rsid w:val="009C7EE5"/>
    <w:rPr>
      <w:rFonts w:asciiTheme="majorHAnsi" w:eastAsiaTheme="majorEastAsia" w:hAnsiTheme="majorHAnsi" w:cs="Mangal"/>
      <w:color w:val="365F91" w:themeColor="accent1" w:themeShade="BF"/>
      <w:kern w:val="3"/>
      <w:sz w:val="32"/>
      <w:szCs w:val="29"/>
      <w:lang w:eastAsia="zh-CN" w:bidi="hi-IN"/>
    </w:rPr>
  </w:style>
  <w:style w:type="paragraph" w:styleId="Nadpisobsahu">
    <w:name w:val="TOC Heading"/>
    <w:basedOn w:val="Nadpis1"/>
    <w:next w:val="Normln"/>
    <w:uiPriority w:val="39"/>
    <w:unhideWhenUsed/>
    <w:qFormat/>
    <w:rsid w:val="00562A12"/>
    <w:pPr>
      <w:widowControl/>
      <w:suppressAutoHyphens w:val="0"/>
      <w:autoSpaceDN/>
      <w:spacing w:line="259" w:lineRule="auto"/>
      <w:textAlignment w:val="auto"/>
      <w:outlineLvl w:val="9"/>
    </w:pPr>
    <w:rPr>
      <w:rFonts w:cstheme="majorBidi"/>
      <w:kern w:val="0"/>
      <w:szCs w:val="32"/>
      <w:lang w:eastAsia="cs-CZ" w:bidi="ar-SA"/>
    </w:rPr>
  </w:style>
  <w:style w:type="paragraph" w:styleId="Obsah1">
    <w:name w:val="toc 1"/>
    <w:basedOn w:val="Normln"/>
    <w:next w:val="Normln"/>
    <w:autoRedefine/>
    <w:uiPriority w:val="39"/>
    <w:unhideWhenUsed/>
    <w:rsid w:val="00562A12"/>
    <w:pPr>
      <w:tabs>
        <w:tab w:val="left" w:pos="567"/>
        <w:tab w:val="right" w:leader="dot" w:pos="9628"/>
      </w:tabs>
    </w:pPr>
    <w:rPr>
      <w:rFonts w:ascii="Arial" w:hAnsi="Arial" w:cs="Arial"/>
      <w:b/>
      <w:noProof/>
      <w:sz w:val="22"/>
      <w:szCs w:val="22"/>
    </w:rPr>
  </w:style>
  <w:style w:type="paragraph" w:styleId="Obsah2">
    <w:name w:val="toc 2"/>
    <w:basedOn w:val="Normln"/>
    <w:next w:val="Normln"/>
    <w:autoRedefine/>
    <w:uiPriority w:val="39"/>
    <w:unhideWhenUsed/>
    <w:rsid w:val="00562A12"/>
    <w:pPr>
      <w:tabs>
        <w:tab w:val="left" w:pos="1134"/>
        <w:tab w:val="right" w:leader="dot" w:pos="9628"/>
      </w:tabs>
      <w:spacing w:line="360" w:lineRule="auto"/>
      <w:ind w:left="567"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43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82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8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71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90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266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16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4361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47D5B-DF1E-4E4F-9C85-BF208C114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2936</Words>
  <Characters>17327</Characters>
  <Application>Microsoft Office Word</Application>
  <DocSecurity>0</DocSecurity>
  <Lines>144</Lines>
  <Paragraphs>40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ateliersecco</dc:creator>
  <cp:keywords/>
  <dc:description/>
  <cp:lastModifiedBy>Studio PHX</cp:lastModifiedBy>
  <cp:revision>2</cp:revision>
  <cp:lastPrinted>2021-07-09T14:13:00Z</cp:lastPrinted>
  <dcterms:created xsi:type="dcterms:W3CDTF">2025-02-28T08:11:00Z</dcterms:created>
  <dcterms:modified xsi:type="dcterms:W3CDTF">2025-02-28T08:11:00Z</dcterms:modified>
</cp:coreProperties>
</file>